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E3F6" w14:textId="77777777" w:rsidR="009A373F" w:rsidRPr="00DF219F" w:rsidRDefault="009A373F" w:rsidP="005F046F">
      <w:pPr>
        <w:keepNext/>
        <w:keepLines/>
        <w:widowControl w:val="0"/>
        <w:spacing w:after="0"/>
        <w:outlineLvl w:val="0"/>
        <w:rPr>
          <w:rFonts w:eastAsia="Times New Roman" w:cstheme="minorHAnsi"/>
          <w:color w:val="000000"/>
          <w:lang w:eastAsia="cs-CZ"/>
        </w:rPr>
      </w:pPr>
      <w:bookmarkStart w:id="0" w:name="bookmark0"/>
    </w:p>
    <w:p w14:paraId="34FAA527" w14:textId="77777777" w:rsidR="003A70E0" w:rsidRPr="00DF219F" w:rsidRDefault="003A70E0" w:rsidP="005F046F">
      <w:pPr>
        <w:keepNext/>
        <w:keepLines/>
        <w:widowControl w:val="0"/>
        <w:spacing w:after="0"/>
        <w:jc w:val="center"/>
        <w:outlineLvl w:val="0"/>
        <w:rPr>
          <w:rFonts w:eastAsia="Times New Roman" w:cstheme="minorHAnsi"/>
          <w:color w:val="000000"/>
          <w:lang w:eastAsia="cs-CZ"/>
        </w:rPr>
      </w:pPr>
    </w:p>
    <w:p w14:paraId="73E0D7ED" w14:textId="77777777" w:rsidR="003A70E0" w:rsidRPr="00DF219F" w:rsidRDefault="003A70E0" w:rsidP="005F046F">
      <w:pPr>
        <w:keepNext/>
        <w:keepLines/>
        <w:widowControl w:val="0"/>
        <w:spacing w:after="0"/>
        <w:jc w:val="center"/>
        <w:outlineLvl w:val="0"/>
        <w:rPr>
          <w:rFonts w:eastAsia="Times New Roman" w:cstheme="minorHAnsi"/>
          <w:color w:val="000000"/>
          <w:lang w:eastAsia="cs-CZ"/>
        </w:rPr>
      </w:pPr>
    </w:p>
    <w:p w14:paraId="272805A6" w14:textId="0E9E8F01" w:rsidR="00A404AC" w:rsidRPr="00DF219F" w:rsidRDefault="00DA51D2" w:rsidP="005F046F">
      <w:pPr>
        <w:keepNext/>
        <w:keepLines/>
        <w:widowControl w:val="0"/>
        <w:spacing w:after="0"/>
        <w:jc w:val="center"/>
        <w:outlineLvl w:val="0"/>
        <w:rPr>
          <w:rFonts w:eastAsia="Times New Roman" w:cstheme="minorHAnsi"/>
          <w:b/>
          <w:bCs/>
          <w:color w:val="000000"/>
          <w:lang w:eastAsia="cs-CZ"/>
        </w:rPr>
      </w:pPr>
      <w:r w:rsidRPr="00DF219F">
        <w:rPr>
          <w:rFonts w:eastAsia="Times New Roman" w:cstheme="minorHAnsi"/>
          <w:b/>
          <w:bCs/>
          <w:color w:val="000000"/>
          <w:lang w:eastAsia="cs-CZ"/>
        </w:rPr>
        <w:t xml:space="preserve">Jihočeský vědeckotechnický park, a.s. </w:t>
      </w:r>
    </w:p>
    <w:p w14:paraId="7A88481C" w14:textId="13C892A4" w:rsidR="00556747" w:rsidRPr="00DF219F" w:rsidRDefault="00556747" w:rsidP="005F046F">
      <w:pPr>
        <w:keepNext/>
        <w:keepLines/>
        <w:widowControl w:val="0"/>
        <w:spacing w:after="0"/>
        <w:jc w:val="center"/>
        <w:outlineLvl w:val="0"/>
        <w:rPr>
          <w:rFonts w:eastAsia="Times New Roman" w:cstheme="minorHAnsi"/>
          <w:color w:val="000000"/>
          <w:lang w:eastAsia="cs-CZ"/>
        </w:rPr>
      </w:pPr>
    </w:p>
    <w:p w14:paraId="10AE54A7" w14:textId="77777777" w:rsidR="003A70E0" w:rsidRPr="00DF219F" w:rsidRDefault="003A70E0" w:rsidP="005F046F">
      <w:pPr>
        <w:keepNext/>
        <w:keepLines/>
        <w:widowControl w:val="0"/>
        <w:spacing w:after="0"/>
        <w:jc w:val="center"/>
        <w:outlineLvl w:val="0"/>
        <w:rPr>
          <w:rFonts w:eastAsia="Times New Roman" w:cstheme="minorHAnsi"/>
          <w:color w:val="000000"/>
          <w:lang w:eastAsia="cs-CZ"/>
        </w:rPr>
      </w:pPr>
    </w:p>
    <w:p w14:paraId="4FED7A09" w14:textId="77777777" w:rsidR="00556747" w:rsidRPr="00DF219F" w:rsidRDefault="00556747" w:rsidP="005F046F">
      <w:pPr>
        <w:keepNext/>
        <w:keepLines/>
        <w:widowControl w:val="0"/>
        <w:spacing w:after="0"/>
        <w:jc w:val="center"/>
        <w:outlineLvl w:val="0"/>
        <w:rPr>
          <w:rFonts w:eastAsia="Times New Roman" w:cstheme="minorHAnsi"/>
          <w:color w:val="000000"/>
          <w:lang w:eastAsia="cs-CZ"/>
        </w:rPr>
      </w:pPr>
    </w:p>
    <w:p w14:paraId="4AEF55FA" w14:textId="51554965" w:rsidR="00D9674A" w:rsidRPr="00DF219F" w:rsidRDefault="00556747" w:rsidP="005F046F">
      <w:pPr>
        <w:keepNext/>
        <w:keepLines/>
        <w:widowControl w:val="0"/>
        <w:spacing w:after="0"/>
        <w:jc w:val="center"/>
        <w:outlineLvl w:val="0"/>
        <w:rPr>
          <w:rFonts w:eastAsia="Times New Roman" w:cstheme="minorHAnsi"/>
          <w:color w:val="000000"/>
          <w:lang w:eastAsia="cs-CZ"/>
        </w:rPr>
      </w:pPr>
      <w:r w:rsidRPr="00DF219F">
        <w:rPr>
          <w:rFonts w:eastAsia="Times New Roman" w:cstheme="minorHAnsi"/>
          <w:color w:val="000000"/>
          <w:lang w:eastAsia="cs-CZ"/>
        </w:rPr>
        <w:t>v</w:t>
      </w:r>
      <w:r w:rsidR="00DA51D2" w:rsidRPr="00DF219F">
        <w:rPr>
          <w:rFonts w:eastAsia="Times New Roman" w:cstheme="minorHAnsi"/>
          <w:color w:val="000000"/>
          <w:lang w:eastAsia="cs-CZ"/>
        </w:rPr>
        <w:t>yhlašuj</w:t>
      </w:r>
      <w:r w:rsidR="0031227A" w:rsidRPr="00DF219F">
        <w:rPr>
          <w:rFonts w:eastAsia="Times New Roman" w:cstheme="minorHAnsi"/>
          <w:color w:val="000000"/>
          <w:lang w:eastAsia="cs-CZ"/>
        </w:rPr>
        <w:t>e</w:t>
      </w:r>
    </w:p>
    <w:p w14:paraId="4F91D9C6" w14:textId="5C93EFDB" w:rsidR="00556747" w:rsidRPr="00DF219F" w:rsidRDefault="00556747" w:rsidP="005F046F">
      <w:pPr>
        <w:keepNext/>
        <w:keepLines/>
        <w:widowControl w:val="0"/>
        <w:spacing w:after="0"/>
        <w:jc w:val="center"/>
        <w:outlineLvl w:val="0"/>
        <w:rPr>
          <w:rFonts w:eastAsia="Times New Roman" w:cstheme="minorHAnsi"/>
          <w:color w:val="000000"/>
          <w:lang w:eastAsia="cs-CZ"/>
        </w:rPr>
      </w:pPr>
    </w:p>
    <w:p w14:paraId="32659613" w14:textId="49FFF7A8" w:rsidR="00556747" w:rsidRPr="00DF219F" w:rsidRDefault="00556747" w:rsidP="005F046F">
      <w:pPr>
        <w:keepNext/>
        <w:keepLines/>
        <w:widowControl w:val="0"/>
        <w:spacing w:after="0"/>
        <w:jc w:val="center"/>
        <w:outlineLvl w:val="0"/>
        <w:rPr>
          <w:rFonts w:eastAsia="Times New Roman" w:cstheme="minorHAnsi"/>
          <w:b/>
          <w:bCs/>
          <w:color w:val="000000"/>
          <w:lang w:eastAsia="cs-CZ"/>
        </w:rPr>
      </w:pPr>
      <w:r w:rsidRPr="00DF219F">
        <w:rPr>
          <w:rFonts w:eastAsia="Times New Roman" w:cstheme="minorHAnsi"/>
          <w:b/>
          <w:bCs/>
          <w:color w:val="000000"/>
          <w:lang w:eastAsia="cs-CZ"/>
        </w:rPr>
        <w:t>Výzvu k předkládání žádostí do programu</w:t>
      </w:r>
    </w:p>
    <w:p w14:paraId="0847BD88" w14:textId="77777777" w:rsidR="00E21E94" w:rsidRPr="00DF219F" w:rsidRDefault="00E21E94" w:rsidP="005F046F">
      <w:pPr>
        <w:keepNext/>
        <w:keepLines/>
        <w:widowControl w:val="0"/>
        <w:spacing w:after="0"/>
        <w:jc w:val="center"/>
        <w:outlineLvl w:val="0"/>
        <w:rPr>
          <w:rFonts w:eastAsia="Times New Roman" w:cstheme="minorHAnsi"/>
          <w:b/>
          <w:bCs/>
          <w:color w:val="000000"/>
          <w:lang w:eastAsia="cs-CZ"/>
        </w:rPr>
      </w:pPr>
    </w:p>
    <w:p w14:paraId="56A03473" w14:textId="2092504B" w:rsidR="00E21E94" w:rsidRPr="00DF219F" w:rsidRDefault="00E21E94" w:rsidP="005F046F">
      <w:pPr>
        <w:keepNext/>
        <w:keepLines/>
        <w:widowControl w:val="0"/>
        <w:spacing w:after="0"/>
        <w:jc w:val="center"/>
        <w:outlineLvl w:val="0"/>
        <w:rPr>
          <w:rFonts w:eastAsia="Times New Roman" w:cstheme="minorHAnsi"/>
          <w:b/>
          <w:bCs/>
          <w:color w:val="000000"/>
          <w:lang w:eastAsia="cs-CZ"/>
        </w:rPr>
      </w:pPr>
    </w:p>
    <w:p w14:paraId="023A75A0" w14:textId="77777777" w:rsidR="00E21E94" w:rsidRPr="00DF219F" w:rsidRDefault="00E21E94" w:rsidP="005F046F">
      <w:pPr>
        <w:keepNext/>
        <w:keepLines/>
        <w:widowControl w:val="0"/>
        <w:spacing w:after="0"/>
        <w:jc w:val="center"/>
        <w:outlineLvl w:val="0"/>
        <w:rPr>
          <w:rFonts w:eastAsia="Times New Roman" w:cstheme="minorHAnsi"/>
          <w:b/>
          <w:bCs/>
          <w:color w:val="000000"/>
          <w:lang w:eastAsia="cs-CZ"/>
        </w:rPr>
      </w:pPr>
    </w:p>
    <w:p w14:paraId="18297ED8" w14:textId="1ECD6F2B" w:rsidR="003A70E0" w:rsidRPr="00DF219F" w:rsidRDefault="00521DF4" w:rsidP="00521DF4">
      <w:pPr>
        <w:jc w:val="center"/>
        <w:rPr>
          <w:rFonts w:cstheme="minorHAnsi"/>
        </w:rPr>
      </w:pPr>
      <w:r w:rsidRPr="00521DF4">
        <w:rPr>
          <w:rFonts w:eastAsia="Times New Roman" w:cstheme="minorHAnsi"/>
          <w:b/>
          <w:bCs/>
          <w:noProof/>
          <w:color w:val="000000"/>
          <w:lang w:eastAsia="cs-CZ"/>
        </w:rPr>
        <w:drawing>
          <wp:inline distT="0" distB="0" distL="0" distR="0" wp14:anchorId="62F9683A" wp14:editId="1520638C">
            <wp:extent cx="2377646" cy="1196444"/>
            <wp:effectExtent l="0" t="0" r="3810" b="3810"/>
            <wp:docPr id="1890106064"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106064" name="Obrázek 1" descr="Obsah obrázku text, Písmo, Grafika, logo&#10;&#10;Popis byl vytvořen automaticky"/>
                    <pic:cNvPicPr/>
                  </pic:nvPicPr>
                  <pic:blipFill>
                    <a:blip r:embed="rId7"/>
                    <a:stretch>
                      <a:fillRect/>
                    </a:stretch>
                  </pic:blipFill>
                  <pic:spPr>
                    <a:xfrm>
                      <a:off x="0" y="0"/>
                      <a:ext cx="2377646" cy="1196444"/>
                    </a:xfrm>
                    <a:prstGeom prst="rect">
                      <a:avLst/>
                    </a:prstGeom>
                  </pic:spPr>
                </pic:pic>
              </a:graphicData>
            </a:graphic>
          </wp:inline>
        </w:drawing>
      </w:r>
    </w:p>
    <w:p w14:paraId="2AC5C921" w14:textId="77777777" w:rsidR="00935256" w:rsidRPr="00DF219F" w:rsidRDefault="00935256" w:rsidP="005F046F">
      <w:pPr>
        <w:tabs>
          <w:tab w:val="left" w:pos="1807"/>
        </w:tabs>
        <w:jc w:val="center"/>
        <w:rPr>
          <w:rFonts w:cstheme="minorHAnsi"/>
        </w:rPr>
      </w:pPr>
    </w:p>
    <w:p w14:paraId="2C8A5C46" w14:textId="77777777" w:rsidR="00C3253C" w:rsidRDefault="0031227A" w:rsidP="005F046F">
      <w:pPr>
        <w:tabs>
          <w:tab w:val="left" w:pos="1807"/>
        </w:tabs>
        <w:jc w:val="center"/>
        <w:rPr>
          <w:rFonts w:cs="Arial"/>
          <w:b/>
          <w:bCs/>
        </w:rPr>
      </w:pPr>
      <w:r w:rsidRPr="00DF219F">
        <w:rPr>
          <w:rFonts w:cstheme="minorHAnsi"/>
        </w:rPr>
        <w:t>Program je financován z</w:t>
      </w:r>
      <w:r w:rsidR="00E21E94" w:rsidRPr="00DF219F">
        <w:rPr>
          <w:rFonts w:cstheme="minorHAnsi"/>
        </w:rPr>
        <w:t> </w:t>
      </w:r>
      <w:r w:rsidR="00C3253C">
        <w:rPr>
          <w:rFonts w:cs="Arial"/>
          <w:b/>
          <w:bCs/>
        </w:rPr>
        <w:t xml:space="preserve">1. Výzvy Národního plánu obnovy </w:t>
      </w:r>
    </w:p>
    <w:p w14:paraId="138F3993" w14:textId="672FB6F2" w:rsidR="00C3253C" w:rsidRPr="00DF219F" w:rsidRDefault="00C3253C" w:rsidP="005F046F">
      <w:pPr>
        <w:tabs>
          <w:tab w:val="left" w:pos="1807"/>
        </w:tabs>
        <w:jc w:val="center"/>
        <w:rPr>
          <w:rFonts w:cstheme="minorHAnsi"/>
        </w:rPr>
      </w:pPr>
      <w:r>
        <w:t>1</w:t>
      </w:r>
      <w:r>
        <w:rPr>
          <w:rFonts w:cs="Arial"/>
        </w:rPr>
        <w:t>.4. Digitální ekonomika a společnost, inovativní start-upy a nové technologie</w:t>
      </w:r>
    </w:p>
    <w:p w14:paraId="0E84A5D5" w14:textId="119C0142" w:rsidR="00556747" w:rsidRPr="00DF219F" w:rsidRDefault="004953CF" w:rsidP="005F046F">
      <w:pPr>
        <w:tabs>
          <w:tab w:val="left" w:pos="1807"/>
        </w:tabs>
        <w:jc w:val="center"/>
        <w:rPr>
          <w:rFonts w:cstheme="minorHAnsi"/>
        </w:rPr>
      </w:pPr>
      <w:r w:rsidRPr="00DF219F">
        <w:rPr>
          <w:rFonts w:cstheme="minorHAnsi"/>
          <w:noProof/>
        </w:rPr>
        <w:drawing>
          <wp:anchor distT="0" distB="0" distL="114300" distR="114300" simplePos="0" relativeHeight="251658240" behindDoc="0" locked="0" layoutInCell="1" allowOverlap="1" wp14:anchorId="10E32777" wp14:editId="522AB201">
            <wp:simplePos x="0" y="0"/>
            <wp:positionH relativeFrom="column">
              <wp:posOffset>1038225</wp:posOffset>
            </wp:positionH>
            <wp:positionV relativeFrom="paragraph">
              <wp:posOffset>285115</wp:posOffset>
            </wp:positionV>
            <wp:extent cx="4124325" cy="3186843"/>
            <wp:effectExtent l="0" t="0" r="0" b="0"/>
            <wp:wrapSquare wrapText="bothSides"/>
            <wp:docPr id="54617475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4325" cy="3186843"/>
                    </a:xfrm>
                    <a:prstGeom prst="rect">
                      <a:avLst/>
                    </a:prstGeom>
                    <a:noFill/>
                    <a:ln>
                      <a:noFill/>
                    </a:ln>
                  </pic:spPr>
                </pic:pic>
              </a:graphicData>
            </a:graphic>
          </wp:anchor>
        </w:drawing>
      </w:r>
    </w:p>
    <w:p w14:paraId="1894B03A" w14:textId="083919B6" w:rsidR="00D8474F" w:rsidRPr="00DF219F" w:rsidRDefault="005F046F" w:rsidP="005F046F">
      <w:pPr>
        <w:tabs>
          <w:tab w:val="left" w:pos="1807"/>
        </w:tabs>
        <w:rPr>
          <w:rFonts w:cstheme="minorHAnsi"/>
        </w:rPr>
      </w:pPr>
      <w:r>
        <w:rPr>
          <w:rFonts w:cstheme="minorHAnsi"/>
        </w:rPr>
        <w:br w:type="textWrapping" w:clear="all"/>
      </w:r>
    </w:p>
    <w:bookmarkEnd w:id="0"/>
    <w:p w14:paraId="321466DB" w14:textId="3EEC3FED" w:rsidR="00985445" w:rsidRPr="00DF219F" w:rsidRDefault="00F37565" w:rsidP="005F046F">
      <w:pPr>
        <w:keepNext/>
        <w:keepLines/>
        <w:widowControl w:val="0"/>
        <w:pBdr>
          <w:top w:val="single" w:sz="8" w:space="1" w:color="AFCA0A"/>
          <w:left w:val="single" w:sz="8" w:space="4" w:color="AFCA0A"/>
          <w:bottom w:val="single" w:sz="8" w:space="1" w:color="AFCA0A"/>
          <w:right w:val="single" w:sz="8" w:space="4" w:color="AFCA0A"/>
        </w:pBdr>
        <w:shd w:val="clear" w:color="auto" w:fill="AFCA0A"/>
        <w:spacing w:after="0"/>
        <w:jc w:val="center"/>
        <w:outlineLvl w:val="0"/>
        <w:rPr>
          <w:rFonts w:eastAsia="Times New Roman" w:cstheme="minorHAnsi"/>
          <w:b/>
          <w:iCs/>
          <w:color w:val="FFFFFF" w:themeColor="background1"/>
          <w:lang w:eastAsia="cs-CZ"/>
        </w:rPr>
      </w:pPr>
      <w:r w:rsidRPr="00DF219F">
        <w:rPr>
          <w:rFonts w:eastAsia="Times New Roman" w:cstheme="minorHAnsi"/>
          <w:b/>
          <w:iCs/>
          <w:color w:val="FFFFFF" w:themeColor="background1"/>
          <w:lang w:eastAsia="cs-CZ"/>
        </w:rPr>
        <w:lastRenderedPageBreak/>
        <w:t>Výzva 20</w:t>
      </w:r>
      <w:r w:rsidR="009E1ED2" w:rsidRPr="00DF219F">
        <w:rPr>
          <w:rFonts w:eastAsia="Times New Roman" w:cstheme="minorHAnsi"/>
          <w:b/>
          <w:iCs/>
          <w:color w:val="FFFFFF" w:themeColor="background1"/>
          <w:lang w:eastAsia="cs-CZ"/>
        </w:rPr>
        <w:t>2</w:t>
      </w:r>
      <w:r w:rsidR="00E21E94" w:rsidRPr="00DF219F">
        <w:rPr>
          <w:rFonts w:eastAsia="Times New Roman" w:cstheme="minorHAnsi"/>
          <w:b/>
          <w:iCs/>
          <w:color w:val="FFFFFF" w:themeColor="background1"/>
          <w:lang w:eastAsia="cs-CZ"/>
        </w:rPr>
        <w:t>4</w:t>
      </w:r>
      <w:r w:rsidR="00860F41" w:rsidRPr="00DF219F">
        <w:rPr>
          <w:rFonts w:eastAsia="Times New Roman" w:cstheme="minorHAnsi"/>
          <w:b/>
          <w:iCs/>
          <w:color w:val="FFFFFF" w:themeColor="background1"/>
          <w:lang w:eastAsia="cs-CZ"/>
        </w:rPr>
        <w:t xml:space="preserve">: </w:t>
      </w:r>
      <w:r w:rsidR="00E21E94" w:rsidRPr="00DF219F">
        <w:rPr>
          <w:rFonts w:eastAsia="Times New Roman" w:cstheme="minorHAnsi"/>
          <w:b/>
          <w:iCs/>
          <w:color w:val="FFFFFF" w:themeColor="background1"/>
          <w:lang w:eastAsia="cs-CZ"/>
        </w:rPr>
        <w:t>J</w:t>
      </w:r>
      <w:r w:rsidR="00995858">
        <w:rPr>
          <w:rFonts w:eastAsia="Times New Roman" w:cstheme="minorHAnsi"/>
          <w:b/>
          <w:iCs/>
          <w:color w:val="FFFFFF" w:themeColor="background1"/>
          <w:lang w:eastAsia="cs-CZ"/>
        </w:rPr>
        <w:t>i</w:t>
      </w:r>
      <w:r w:rsidR="00E21E94" w:rsidRPr="00DF219F">
        <w:rPr>
          <w:rFonts w:eastAsia="Times New Roman" w:cstheme="minorHAnsi"/>
          <w:b/>
          <w:iCs/>
          <w:color w:val="FFFFFF" w:themeColor="background1"/>
          <w:lang w:eastAsia="cs-CZ"/>
        </w:rPr>
        <w:t>hoSTART</w:t>
      </w:r>
    </w:p>
    <w:p w14:paraId="057E63D8" w14:textId="77777777" w:rsidR="00E565FF" w:rsidRPr="00DF219F" w:rsidRDefault="00E565FF" w:rsidP="005F046F">
      <w:pPr>
        <w:widowControl w:val="0"/>
        <w:pBdr>
          <w:bottom w:val="single" w:sz="4" w:space="1" w:color="auto"/>
        </w:pBdr>
        <w:spacing w:after="60"/>
        <w:ind w:left="20" w:right="40"/>
        <w:rPr>
          <w:rFonts w:eastAsia="Times New Roman" w:cstheme="minorHAnsi"/>
          <w:color w:val="000000"/>
          <w:lang w:eastAsia="cs-CZ"/>
        </w:rPr>
      </w:pPr>
    </w:p>
    <w:p w14:paraId="6A08B2FE" w14:textId="77777777" w:rsidR="00FA69EE" w:rsidRPr="00DF219F" w:rsidRDefault="00FA69EE" w:rsidP="005F046F">
      <w:pPr>
        <w:widowControl w:val="0"/>
        <w:spacing w:after="60"/>
        <w:ind w:left="20" w:right="40"/>
        <w:rPr>
          <w:rFonts w:eastAsia="Times New Roman" w:cstheme="minorHAnsi"/>
          <w:color w:val="000000"/>
          <w:lang w:eastAsia="cs-CZ"/>
        </w:rPr>
      </w:pPr>
    </w:p>
    <w:p w14:paraId="755DE359" w14:textId="7E0BDA77" w:rsidR="000A0586" w:rsidRPr="00DF219F" w:rsidRDefault="000A0586" w:rsidP="005F046F">
      <w:pPr>
        <w:widowControl w:val="0"/>
        <w:spacing w:after="60"/>
        <w:ind w:left="20" w:right="40"/>
        <w:rPr>
          <w:rFonts w:eastAsia="Times New Roman" w:cstheme="minorHAnsi"/>
          <w:color w:val="000000"/>
          <w:lang w:eastAsia="cs-CZ"/>
        </w:rPr>
      </w:pPr>
      <w:r w:rsidRPr="00DF219F">
        <w:rPr>
          <w:rFonts w:eastAsia="Times New Roman" w:cstheme="minorHAnsi"/>
          <w:color w:val="000000"/>
          <w:lang w:eastAsia="cs-CZ"/>
        </w:rPr>
        <w:t>Vyhlášení programu:</w:t>
      </w:r>
      <w:r w:rsidR="00985445" w:rsidRPr="00DF219F">
        <w:rPr>
          <w:rFonts w:eastAsia="Times New Roman" w:cstheme="minorHAnsi"/>
          <w:color w:val="000000"/>
          <w:lang w:eastAsia="cs-CZ"/>
        </w:rPr>
        <w:t xml:space="preserve"> </w:t>
      </w:r>
      <w:r w:rsidR="00A1553D" w:rsidRPr="00DF219F">
        <w:rPr>
          <w:rFonts w:eastAsia="Times New Roman" w:cstheme="minorHAnsi"/>
          <w:color w:val="000000"/>
          <w:lang w:eastAsia="cs-CZ"/>
        </w:rPr>
        <w:tab/>
      </w:r>
      <w:r w:rsidR="00556747" w:rsidRPr="00DF219F">
        <w:rPr>
          <w:rFonts w:eastAsia="Times New Roman" w:cstheme="minorHAnsi"/>
          <w:color w:val="000000"/>
          <w:lang w:eastAsia="cs-CZ"/>
        </w:rPr>
        <w:tab/>
      </w:r>
      <w:r w:rsidR="00E21E94" w:rsidRPr="00DF219F">
        <w:rPr>
          <w:rFonts w:eastAsia="Times New Roman" w:cstheme="minorHAnsi"/>
          <w:color w:val="000000"/>
          <w:lang w:eastAsia="cs-CZ"/>
        </w:rPr>
        <w:t>1.2.</w:t>
      </w:r>
      <w:r w:rsidR="00C92B05" w:rsidRPr="00DF219F">
        <w:rPr>
          <w:rFonts w:eastAsia="Times New Roman" w:cstheme="minorHAnsi"/>
          <w:color w:val="000000"/>
          <w:lang w:eastAsia="cs-CZ"/>
        </w:rPr>
        <w:t>202</w:t>
      </w:r>
      <w:r w:rsidR="00E21E94" w:rsidRPr="00DF219F">
        <w:rPr>
          <w:rFonts w:eastAsia="Times New Roman" w:cstheme="minorHAnsi"/>
          <w:color w:val="000000"/>
          <w:lang w:eastAsia="cs-CZ"/>
        </w:rPr>
        <w:t>4</w:t>
      </w:r>
    </w:p>
    <w:p w14:paraId="433BD723" w14:textId="69B93E6B" w:rsidR="00FA69EE" w:rsidRPr="00DF219F" w:rsidRDefault="00FA69EE" w:rsidP="005F046F">
      <w:pPr>
        <w:widowControl w:val="0"/>
        <w:spacing w:after="60"/>
        <w:ind w:left="20" w:right="40"/>
        <w:rPr>
          <w:rFonts w:eastAsia="Times New Roman" w:cstheme="minorHAnsi"/>
          <w:color w:val="000000"/>
          <w:lang w:eastAsia="cs-CZ"/>
        </w:rPr>
      </w:pPr>
    </w:p>
    <w:p w14:paraId="029C6D82" w14:textId="4621D783" w:rsidR="00FA69EE" w:rsidRPr="00DF219F" w:rsidRDefault="00FA69EE" w:rsidP="005F046F">
      <w:pPr>
        <w:widowControl w:val="0"/>
        <w:spacing w:after="60"/>
        <w:ind w:left="20" w:right="40"/>
        <w:rPr>
          <w:rFonts w:eastAsia="Times New Roman" w:cstheme="minorHAnsi"/>
          <w:color w:val="000000"/>
          <w:lang w:eastAsia="cs-CZ"/>
        </w:rPr>
      </w:pPr>
      <w:r w:rsidRPr="00DF219F">
        <w:rPr>
          <w:rFonts w:cstheme="minorHAnsi"/>
        </w:rPr>
        <w:t>Druh výzvy:</w:t>
      </w:r>
      <w:r w:rsidRPr="00DF219F">
        <w:rPr>
          <w:rFonts w:cstheme="minorHAnsi"/>
        </w:rPr>
        <w:tab/>
      </w:r>
      <w:r w:rsidRPr="00DF219F">
        <w:rPr>
          <w:rFonts w:cstheme="minorHAnsi"/>
        </w:rPr>
        <w:tab/>
      </w:r>
      <w:r w:rsidRPr="00DF219F">
        <w:rPr>
          <w:rFonts w:cstheme="minorHAnsi"/>
        </w:rPr>
        <w:tab/>
        <w:t>průběžná</w:t>
      </w:r>
      <w:r w:rsidRPr="00DF219F">
        <w:rPr>
          <w:rFonts w:cstheme="minorHAnsi"/>
        </w:rPr>
        <w:tab/>
      </w:r>
    </w:p>
    <w:p w14:paraId="2BCB95FE" w14:textId="484ADDE0" w:rsidR="00D9674A" w:rsidRPr="00DF219F" w:rsidRDefault="00D9674A" w:rsidP="005F046F">
      <w:pPr>
        <w:widowControl w:val="0"/>
        <w:spacing w:after="60"/>
        <w:ind w:left="20" w:right="40"/>
        <w:rPr>
          <w:rFonts w:eastAsia="Times New Roman" w:cstheme="minorHAnsi"/>
          <w:color w:val="000000"/>
          <w:lang w:eastAsia="cs-CZ"/>
        </w:rPr>
      </w:pPr>
    </w:p>
    <w:p w14:paraId="27CE3D06" w14:textId="4B6A5A11" w:rsidR="00D8474F" w:rsidRPr="00DF219F" w:rsidRDefault="00A1553D" w:rsidP="005F046F">
      <w:pPr>
        <w:ind w:left="2832" w:hanging="2832"/>
        <w:rPr>
          <w:rFonts w:eastAsia="Times New Roman" w:cstheme="minorHAnsi"/>
          <w:color w:val="000000"/>
          <w:lang w:eastAsia="cs-CZ"/>
        </w:rPr>
      </w:pPr>
      <w:r w:rsidRPr="00DF219F">
        <w:rPr>
          <w:rFonts w:eastAsia="Times New Roman" w:cstheme="minorHAnsi"/>
          <w:color w:val="000000"/>
          <w:lang w:eastAsia="cs-CZ"/>
        </w:rPr>
        <w:t>Podporované aktivity:</w:t>
      </w:r>
      <w:r w:rsidR="00FA6F4C" w:rsidRPr="00DF219F">
        <w:rPr>
          <w:rFonts w:eastAsia="Times New Roman" w:cstheme="minorHAnsi"/>
          <w:color w:val="000000"/>
          <w:lang w:eastAsia="cs-CZ"/>
        </w:rPr>
        <w:t xml:space="preserve">  </w:t>
      </w:r>
      <w:r w:rsidR="00280B5C">
        <w:rPr>
          <w:rFonts w:eastAsia="Times New Roman" w:cstheme="minorHAnsi"/>
          <w:color w:val="000000"/>
          <w:lang w:eastAsia="cs-CZ"/>
        </w:rPr>
        <w:t xml:space="preserve"> Poradenské a mentoringové služby rozdělené do aktivit</w:t>
      </w:r>
      <w:r w:rsidR="00556747" w:rsidRPr="00DF219F">
        <w:rPr>
          <w:rFonts w:eastAsia="Times New Roman" w:cstheme="minorHAnsi"/>
          <w:color w:val="000000"/>
          <w:lang w:eastAsia="cs-CZ"/>
        </w:rPr>
        <w:tab/>
      </w:r>
    </w:p>
    <w:p w14:paraId="0AD2B676" w14:textId="77777777" w:rsidR="00E21E94" w:rsidRPr="00DF219F" w:rsidRDefault="00E21E94" w:rsidP="005F046F">
      <w:pPr>
        <w:pStyle w:val="Default"/>
        <w:numPr>
          <w:ilvl w:val="0"/>
          <w:numId w:val="32"/>
        </w:numPr>
        <w:spacing w:line="276" w:lineRule="auto"/>
        <w:rPr>
          <w:rFonts w:asciiTheme="minorHAnsi" w:hAnsiTheme="minorHAnsi" w:cstheme="minorHAnsi"/>
          <w:b/>
          <w:bCs/>
          <w:color w:val="4F81BD" w:themeColor="accent1"/>
          <w:sz w:val="22"/>
          <w:szCs w:val="22"/>
        </w:rPr>
      </w:pPr>
      <w:r w:rsidRPr="00DF219F">
        <w:rPr>
          <w:rFonts w:asciiTheme="minorHAnsi" w:hAnsiTheme="minorHAnsi" w:cstheme="minorHAnsi"/>
          <w:b/>
          <w:bCs/>
          <w:color w:val="4F81BD" w:themeColor="accent1"/>
          <w:sz w:val="22"/>
          <w:szCs w:val="22"/>
        </w:rPr>
        <w:t>Aktivita A  „Úvodní konzultace podnikatelského nápadu“</w:t>
      </w:r>
    </w:p>
    <w:p w14:paraId="37C2F86D" w14:textId="4DC13262" w:rsidR="00E21E94" w:rsidRPr="00DF219F" w:rsidRDefault="00E21E94" w:rsidP="005F046F">
      <w:pPr>
        <w:pStyle w:val="Default"/>
        <w:numPr>
          <w:ilvl w:val="0"/>
          <w:numId w:val="32"/>
        </w:numPr>
        <w:spacing w:line="276" w:lineRule="auto"/>
        <w:rPr>
          <w:rFonts w:asciiTheme="minorHAnsi" w:hAnsiTheme="minorHAnsi" w:cstheme="minorHAnsi"/>
          <w:b/>
          <w:bCs/>
          <w:color w:val="4F81BD" w:themeColor="accent1"/>
          <w:sz w:val="22"/>
          <w:szCs w:val="22"/>
        </w:rPr>
      </w:pPr>
      <w:r w:rsidRPr="00DF219F">
        <w:rPr>
          <w:rFonts w:asciiTheme="minorHAnsi" w:hAnsiTheme="minorHAnsi" w:cstheme="minorHAnsi"/>
          <w:b/>
          <w:bCs/>
          <w:color w:val="4F81BD" w:themeColor="accent1"/>
          <w:sz w:val="22"/>
          <w:szCs w:val="22"/>
        </w:rPr>
        <w:t>Aktivita B „Zhodnocení podnikatelského nápadu“</w:t>
      </w:r>
    </w:p>
    <w:p w14:paraId="089B979F" w14:textId="04F9928D" w:rsidR="00E21E94" w:rsidRPr="00DF219F" w:rsidRDefault="00E21E94" w:rsidP="005F046F">
      <w:pPr>
        <w:pStyle w:val="Default"/>
        <w:numPr>
          <w:ilvl w:val="0"/>
          <w:numId w:val="32"/>
        </w:numPr>
        <w:spacing w:line="276" w:lineRule="auto"/>
        <w:rPr>
          <w:rFonts w:asciiTheme="minorHAnsi" w:hAnsiTheme="minorHAnsi" w:cstheme="minorHAnsi"/>
          <w:b/>
          <w:bCs/>
          <w:color w:val="4F81BD" w:themeColor="accent1"/>
          <w:sz w:val="22"/>
          <w:szCs w:val="22"/>
        </w:rPr>
      </w:pPr>
      <w:r w:rsidRPr="00DF219F">
        <w:rPr>
          <w:rFonts w:asciiTheme="minorHAnsi" w:hAnsiTheme="minorHAnsi" w:cstheme="minorHAnsi"/>
          <w:b/>
          <w:bCs/>
          <w:color w:val="4F81BD" w:themeColor="accent1"/>
          <w:sz w:val="22"/>
          <w:szCs w:val="22"/>
        </w:rPr>
        <w:t>Aktivita C  „Rozvoj start-upu“</w:t>
      </w:r>
    </w:p>
    <w:p w14:paraId="58639FD3" w14:textId="2B39CA64" w:rsidR="009F3766" w:rsidRPr="00DF219F" w:rsidRDefault="009F3766" w:rsidP="005F046F">
      <w:pPr>
        <w:autoSpaceDE w:val="0"/>
        <w:autoSpaceDN w:val="0"/>
        <w:adjustRightInd w:val="0"/>
        <w:spacing w:after="0"/>
        <w:jc w:val="both"/>
        <w:rPr>
          <w:rFonts w:cstheme="minorHAnsi"/>
        </w:rPr>
      </w:pPr>
    </w:p>
    <w:p w14:paraId="7B2EA7B3" w14:textId="5D8F5532" w:rsidR="00A1553D" w:rsidRPr="00DF219F" w:rsidRDefault="009F3766" w:rsidP="005F046F">
      <w:pPr>
        <w:autoSpaceDE w:val="0"/>
        <w:autoSpaceDN w:val="0"/>
        <w:adjustRightInd w:val="0"/>
        <w:spacing w:after="0"/>
        <w:jc w:val="both"/>
        <w:rPr>
          <w:rFonts w:eastAsia="Times New Roman" w:cstheme="minorHAnsi"/>
          <w:color w:val="000000"/>
          <w:lang w:eastAsia="cs-CZ"/>
        </w:rPr>
      </w:pPr>
      <w:r w:rsidRPr="00DF219F">
        <w:rPr>
          <w:rFonts w:cstheme="minorHAnsi"/>
        </w:rPr>
        <w:tab/>
      </w:r>
      <w:r w:rsidR="00A1553D" w:rsidRPr="00DF219F">
        <w:rPr>
          <w:rFonts w:eastAsia="Times New Roman" w:cstheme="minorHAnsi"/>
          <w:color w:val="000000"/>
          <w:lang w:eastAsia="cs-CZ"/>
        </w:rPr>
        <w:tab/>
      </w:r>
      <w:r w:rsidR="00A1553D" w:rsidRPr="00DF219F">
        <w:rPr>
          <w:rFonts w:eastAsia="Times New Roman" w:cstheme="minorHAnsi"/>
          <w:color w:val="000000"/>
          <w:lang w:eastAsia="cs-CZ"/>
        </w:rPr>
        <w:tab/>
      </w:r>
      <w:r w:rsidR="00A1553D" w:rsidRPr="00DF219F">
        <w:rPr>
          <w:rFonts w:eastAsia="Times New Roman" w:cstheme="minorHAnsi"/>
          <w:color w:val="000000"/>
          <w:lang w:eastAsia="cs-CZ"/>
        </w:rPr>
        <w:tab/>
      </w:r>
    </w:p>
    <w:p w14:paraId="2DE7C0B9" w14:textId="625E2FCF" w:rsidR="000A0586" w:rsidRPr="00DF219F" w:rsidRDefault="00A1553D" w:rsidP="005F046F">
      <w:pPr>
        <w:widowControl w:val="0"/>
        <w:spacing w:after="60"/>
        <w:ind w:left="20" w:right="40"/>
        <w:rPr>
          <w:rFonts w:eastAsia="Times New Roman" w:cstheme="minorHAnsi"/>
          <w:color w:val="000000"/>
          <w:lang w:eastAsia="cs-CZ"/>
        </w:rPr>
      </w:pPr>
      <w:r w:rsidRPr="00DF219F">
        <w:rPr>
          <w:rFonts w:eastAsia="Times New Roman" w:cstheme="minorHAnsi"/>
          <w:color w:val="000000"/>
          <w:lang w:eastAsia="cs-CZ"/>
        </w:rPr>
        <w:t>Finanční alokace</w:t>
      </w:r>
      <w:r w:rsidR="000A0586" w:rsidRPr="00DF219F">
        <w:rPr>
          <w:rFonts w:eastAsia="Times New Roman" w:cstheme="minorHAnsi"/>
          <w:color w:val="000000"/>
          <w:lang w:eastAsia="cs-CZ"/>
        </w:rPr>
        <w:t>:</w:t>
      </w:r>
      <w:r w:rsidR="00474B08" w:rsidRPr="00DF219F">
        <w:rPr>
          <w:rFonts w:eastAsia="Times New Roman" w:cstheme="minorHAnsi"/>
          <w:color w:val="000000"/>
          <w:lang w:eastAsia="cs-CZ"/>
        </w:rPr>
        <w:t xml:space="preserve"> </w:t>
      </w:r>
      <w:r w:rsidRPr="00DF219F">
        <w:rPr>
          <w:rFonts w:eastAsia="Times New Roman" w:cstheme="minorHAnsi"/>
          <w:color w:val="000000"/>
          <w:lang w:eastAsia="cs-CZ"/>
        </w:rPr>
        <w:tab/>
      </w:r>
      <w:r w:rsidRPr="00DF219F">
        <w:rPr>
          <w:rFonts w:eastAsia="Times New Roman" w:cstheme="minorHAnsi"/>
          <w:color w:val="000000"/>
          <w:lang w:eastAsia="cs-CZ"/>
        </w:rPr>
        <w:tab/>
      </w:r>
      <w:r w:rsidR="008045AD" w:rsidRPr="008045AD">
        <w:rPr>
          <w:rFonts w:eastAsia="Times New Roman" w:cstheme="minorHAnsi"/>
          <w:color w:val="212529"/>
          <w:lang w:eastAsia="cs-CZ"/>
        </w:rPr>
        <w:t>2 672 000​</w:t>
      </w:r>
      <w:r w:rsidR="008045AD">
        <w:rPr>
          <w:rFonts w:eastAsia="Times New Roman" w:cstheme="minorHAnsi"/>
          <w:b/>
          <w:bCs/>
          <w:color w:val="212529"/>
          <w:lang w:eastAsia="cs-CZ"/>
        </w:rPr>
        <w:t> </w:t>
      </w:r>
      <w:r w:rsidR="003E04FF" w:rsidRPr="00DF219F">
        <w:rPr>
          <w:rFonts w:eastAsia="Times New Roman" w:cstheme="minorHAnsi"/>
          <w:color w:val="000000"/>
          <w:lang w:eastAsia="cs-CZ"/>
        </w:rPr>
        <w:t>Kč</w:t>
      </w:r>
    </w:p>
    <w:p w14:paraId="6542136C" w14:textId="77777777" w:rsidR="00D9674A" w:rsidRPr="00DF219F" w:rsidRDefault="00D9674A" w:rsidP="005F046F">
      <w:pPr>
        <w:widowControl w:val="0"/>
        <w:spacing w:after="60"/>
        <w:ind w:left="20" w:right="40"/>
        <w:rPr>
          <w:rFonts w:eastAsia="Times New Roman" w:cstheme="minorHAnsi"/>
          <w:color w:val="000000"/>
          <w:lang w:eastAsia="cs-CZ"/>
        </w:rPr>
      </w:pPr>
    </w:p>
    <w:p w14:paraId="4D5AA706" w14:textId="6E31BBAB" w:rsidR="006975D6" w:rsidRPr="00DF219F" w:rsidRDefault="006975D6" w:rsidP="005F046F">
      <w:pPr>
        <w:widowControl w:val="0"/>
        <w:spacing w:after="60"/>
        <w:ind w:left="2832" w:right="40" w:hanging="2812"/>
        <w:rPr>
          <w:rFonts w:eastAsia="Times New Roman" w:cstheme="minorHAnsi"/>
          <w:color w:val="000000"/>
          <w:lang w:eastAsia="cs-CZ"/>
        </w:rPr>
      </w:pPr>
      <w:r w:rsidRPr="00DF219F">
        <w:rPr>
          <w:rFonts w:eastAsia="Times New Roman" w:cstheme="minorHAnsi"/>
          <w:color w:val="000000"/>
          <w:lang w:eastAsia="cs-CZ"/>
        </w:rPr>
        <w:t>Míra podpory:</w:t>
      </w:r>
      <w:r w:rsidRPr="00DF219F">
        <w:rPr>
          <w:rFonts w:eastAsia="Times New Roman" w:cstheme="minorHAnsi"/>
          <w:color w:val="000000"/>
          <w:lang w:eastAsia="cs-CZ"/>
        </w:rPr>
        <w:tab/>
      </w:r>
      <w:r w:rsidR="00E21E94" w:rsidRPr="00DF219F">
        <w:rPr>
          <w:rFonts w:eastAsia="Times New Roman" w:cstheme="minorHAnsi"/>
          <w:color w:val="000000"/>
          <w:lang w:eastAsia="cs-CZ"/>
        </w:rPr>
        <w:t>100</w:t>
      </w:r>
      <w:r w:rsidRPr="00DF219F">
        <w:rPr>
          <w:rFonts w:eastAsia="Times New Roman" w:cstheme="minorHAnsi"/>
          <w:color w:val="000000"/>
          <w:lang w:eastAsia="cs-CZ"/>
        </w:rPr>
        <w:t xml:space="preserve"> % z celkových uznatelných výdajů</w:t>
      </w:r>
      <w:r w:rsidR="0031227A" w:rsidRPr="00DF219F">
        <w:rPr>
          <w:rFonts w:eastAsia="Times New Roman" w:cstheme="minorHAnsi"/>
          <w:color w:val="000000"/>
          <w:lang w:eastAsia="cs-CZ"/>
        </w:rPr>
        <w:t xml:space="preserve"> na poskytnuté expertní poradenské služby</w:t>
      </w:r>
      <w:r w:rsidR="00E21E94" w:rsidRPr="00DF219F">
        <w:rPr>
          <w:rFonts w:eastAsia="Times New Roman" w:cstheme="minorHAnsi"/>
          <w:color w:val="000000"/>
          <w:lang w:eastAsia="cs-CZ"/>
        </w:rPr>
        <w:t xml:space="preserve"> - mentoring</w:t>
      </w:r>
    </w:p>
    <w:p w14:paraId="79F4E751" w14:textId="2FFB69BC" w:rsidR="006975D6" w:rsidRPr="00DF219F" w:rsidRDefault="006975D6" w:rsidP="005F046F">
      <w:pPr>
        <w:widowControl w:val="0"/>
        <w:spacing w:after="60"/>
        <w:ind w:left="20" w:right="40"/>
        <w:rPr>
          <w:rFonts w:eastAsia="Times New Roman" w:cstheme="minorHAnsi"/>
          <w:color w:val="000000"/>
          <w:lang w:eastAsia="cs-CZ"/>
        </w:rPr>
      </w:pPr>
    </w:p>
    <w:p w14:paraId="2F99B175" w14:textId="5677848F" w:rsidR="00B5660A" w:rsidRDefault="00995858" w:rsidP="005F046F">
      <w:pPr>
        <w:widowControl w:val="0"/>
        <w:spacing w:after="60"/>
        <w:ind w:right="40"/>
        <w:rPr>
          <w:rFonts w:eastAsia="Times New Roman" w:cstheme="minorHAnsi"/>
          <w:color w:val="000000"/>
          <w:lang w:eastAsia="cs-CZ"/>
        </w:rPr>
      </w:pPr>
      <w:bookmarkStart w:id="1" w:name="_Hlk156827886"/>
      <w:r>
        <w:rPr>
          <w:rFonts w:eastAsia="Times New Roman" w:cstheme="minorHAnsi"/>
          <w:color w:val="000000"/>
          <w:lang w:eastAsia="cs-CZ"/>
        </w:rPr>
        <w:t>Max. v</w:t>
      </w:r>
      <w:r w:rsidR="00B5660A" w:rsidRPr="00DF219F">
        <w:rPr>
          <w:rFonts w:eastAsia="Times New Roman" w:cstheme="minorHAnsi"/>
          <w:color w:val="000000"/>
          <w:lang w:eastAsia="cs-CZ"/>
        </w:rPr>
        <w:t xml:space="preserve">ýše </w:t>
      </w:r>
      <w:r w:rsidR="0006388C">
        <w:rPr>
          <w:rFonts w:eastAsia="Times New Roman" w:cstheme="minorHAnsi"/>
          <w:color w:val="000000"/>
          <w:lang w:eastAsia="cs-CZ"/>
        </w:rPr>
        <w:t>p</w:t>
      </w:r>
      <w:r w:rsidR="00D8474F" w:rsidRPr="00DF219F">
        <w:rPr>
          <w:rFonts w:eastAsia="Times New Roman" w:cstheme="minorHAnsi"/>
          <w:color w:val="000000"/>
          <w:lang w:eastAsia="cs-CZ"/>
        </w:rPr>
        <w:t>odpory (</w:t>
      </w:r>
      <w:r w:rsidR="00B5660A" w:rsidRPr="00DF219F">
        <w:rPr>
          <w:rFonts w:eastAsia="Times New Roman" w:cstheme="minorHAnsi"/>
          <w:color w:val="000000"/>
          <w:lang w:eastAsia="cs-CZ"/>
        </w:rPr>
        <w:t>dotac</w:t>
      </w:r>
      <w:r w:rsidR="00D8474F" w:rsidRPr="00DF219F">
        <w:rPr>
          <w:rFonts w:eastAsia="Times New Roman" w:cstheme="minorHAnsi"/>
          <w:color w:val="000000"/>
          <w:lang w:eastAsia="cs-CZ"/>
        </w:rPr>
        <w:t>e)</w:t>
      </w:r>
      <w:r>
        <w:rPr>
          <w:rFonts w:eastAsia="Times New Roman" w:cstheme="minorHAnsi"/>
          <w:color w:val="000000"/>
          <w:lang w:eastAsia="cs-CZ"/>
        </w:rPr>
        <w:t>:</w:t>
      </w:r>
      <w:r w:rsidR="00B5660A" w:rsidRPr="00DF219F">
        <w:rPr>
          <w:rFonts w:eastAsia="Times New Roman" w:cstheme="minorHAnsi"/>
          <w:color w:val="000000"/>
          <w:lang w:eastAsia="cs-CZ"/>
        </w:rPr>
        <w:tab/>
      </w:r>
      <w:r w:rsidRPr="00995858">
        <w:rPr>
          <w:rFonts w:eastAsia="Times New Roman" w:cstheme="minorHAnsi"/>
          <w:color w:val="000000"/>
          <w:lang w:eastAsia="cs-CZ"/>
        </w:rPr>
        <w:t>Aktivita A</w:t>
      </w:r>
      <w:r>
        <w:rPr>
          <w:rFonts w:eastAsia="Times New Roman" w:cstheme="minorHAnsi"/>
          <w:color w:val="000000"/>
          <w:lang w:eastAsia="cs-CZ"/>
        </w:rPr>
        <w:t xml:space="preserve"> – 2</w:t>
      </w:r>
      <w:r w:rsidR="000E471E">
        <w:rPr>
          <w:rFonts w:eastAsia="Times New Roman" w:cstheme="minorHAnsi"/>
          <w:color w:val="000000"/>
          <w:lang w:eastAsia="cs-CZ"/>
        </w:rPr>
        <w:t> </w:t>
      </w:r>
      <w:r>
        <w:rPr>
          <w:rFonts w:eastAsia="Times New Roman" w:cstheme="minorHAnsi"/>
          <w:color w:val="000000"/>
          <w:lang w:eastAsia="cs-CZ"/>
        </w:rPr>
        <w:t>000</w:t>
      </w:r>
      <w:r w:rsidR="000E471E">
        <w:rPr>
          <w:rFonts w:eastAsia="Times New Roman" w:cstheme="minorHAnsi"/>
          <w:color w:val="000000"/>
          <w:lang w:eastAsia="cs-CZ"/>
        </w:rPr>
        <w:t xml:space="preserve"> K</w:t>
      </w:r>
      <w:r w:rsidR="00EB00A0">
        <w:rPr>
          <w:rFonts w:eastAsia="Times New Roman" w:cstheme="minorHAnsi"/>
          <w:color w:val="000000"/>
          <w:lang w:eastAsia="cs-CZ"/>
        </w:rPr>
        <w:t>č</w:t>
      </w:r>
      <w:r>
        <w:rPr>
          <w:rFonts w:eastAsia="Times New Roman" w:cstheme="minorHAnsi"/>
          <w:color w:val="000000"/>
          <w:lang w:eastAsia="cs-CZ"/>
        </w:rPr>
        <w:t xml:space="preserve"> (4 hodiny, </w:t>
      </w:r>
      <w:r w:rsidRPr="00995858">
        <w:rPr>
          <w:rFonts w:eastAsia="Times New Roman" w:cstheme="minorHAnsi"/>
          <w:color w:val="000000"/>
          <w:lang w:eastAsia="cs-CZ"/>
        </w:rPr>
        <w:t>sazba 500 Kč/hod)</w:t>
      </w:r>
    </w:p>
    <w:p w14:paraId="1699F1F0" w14:textId="3C8417D5" w:rsidR="00995858" w:rsidRDefault="00995858" w:rsidP="00995858">
      <w:pPr>
        <w:widowControl w:val="0"/>
        <w:spacing w:after="60"/>
        <w:ind w:right="40"/>
        <w:rPr>
          <w:rFonts w:eastAsia="Times New Roman" w:cstheme="minorHAnsi"/>
          <w:color w:val="000000"/>
          <w:lang w:eastAsia="cs-CZ"/>
        </w:rPr>
      </w:pP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995858">
        <w:rPr>
          <w:rFonts w:eastAsia="Times New Roman" w:cstheme="minorHAnsi"/>
          <w:color w:val="000000"/>
          <w:lang w:eastAsia="cs-CZ"/>
        </w:rPr>
        <w:t xml:space="preserve">Aktivita </w:t>
      </w:r>
      <w:r>
        <w:rPr>
          <w:rFonts w:eastAsia="Times New Roman" w:cstheme="minorHAnsi"/>
          <w:color w:val="000000"/>
          <w:lang w:eastAsia="cs-CZ"/>
        </w:rPr>
        <w:t>B – 90</w:t>
      </w:r>
      <w:r w:rsidR="00EB00A0">
        <w:rPr>
          <w:rFonts w:eastAsia="Times New Roman" w:cstheme="minorHAnsi"/>
          <w:color w:val="000000"/>
          <w:lang w:eastAsia="cs-CZ"/>
        </w:rPr>
        <w:t> </w:t>
      </w:r>
      <w:r>
        <w:rPr>
          <w:rFonts w:eastAsia="Times New Roman" w:cstheme="minorHAnsi"/>
          <w:color w:val="000000"/>
          <w:lang w:eastAsia="cs-CZ"/>
        </w:rPr>
        <w:t>000</w:t>
      </w:r>
      <w:r w:rsidR="00EB00A0">
        <w:rPr>
          <w:rFonts w:eastAsia="Times New Roman" w:cstheme="minorHAnsi"/>
          <w:color w:val="000000"/>
          <w:lang w:eastAsia="cs-CZ"/>
        </w:rPr>
        <w:t xml:space="preserve"> Kč</w:t>
      </w:r>
      <w:r>
        <w:rPr>
          <w:rFonts w:eastAsia="Times New Roman" w:cstheme="minorHAnsi"/>
          <w:color w:val="000000"/>
          <w:lang w:eastAsia="cs-CZ"/>
        </w:rPr>
        <w:t xml:space="preserve"> (60 hodiny, </w:t>
      </w:r>
      <w:r w:rsidRPr="00995858">
        <w:rPr>
          <w:rFonts w:eastAsia="Times New Roman" w:cstheme="minorHAnsi"/>
          <w:color w:val="000000"/>
          <w:lang w:eastAsia="cs-CZ"/>
        </w:rPr>
        <w:t xml:space="preserve">sazba </w:t>
      </w:r>
      <w:r>
        <w:rPr>
          <w:rFonts w:eastAsia="Times New Roman" w:cstheme="minorHAnsi"/>
          <w:color w:val="000000"/>
          <w:lang w:eastAsia="cs-CZ"/>
        </w:rPr>
        <w:t xml:space="preserve">1 </w:t>
      </w:r>
      <w:r w:rsidRPr="00995858">
        <w:rPr>
          <w:rFonts w:eastAsia="Times New Roman" w:cstheme="minorHAnsi"/>
          <w:color w:val="000000"/>
          <w:lang w:eastAsia="cs-CZ"/>
        </w:rPr>
        <w:t>500 Kč/hod)</w:t>
      </w:r>
    </w:p>
    <w:p w14:paraId="121C66B6" w14:textId="791E0B97" w:rsidR="00995858" w:rsidRDefault="00995858" w:rsidP="00995858">
      <w:pPr>
        <w:widowControl w:val="0"/>
        <w:spacing w:after="60"/>
        <w:ind w:right="40"/>
        <w:rPr>
          <w:rFonts w:eastAsia="Times New Roman" w:cstheme="minorHAnsi"/>
          <w:color w:val="000000"/>
          <w:lang w:eastAsia="cs-CZ"/>
        </w:rPr>
      </w:pP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995858">
        <w:rPr>
          <w:rFonts w:eastAsia="Times New Roman" w:cstheme="minorHAnsi"/>
          <w:color w:val="000000"/>
          <w:lang w:eastAsia="cs-CZ"/>
        </w:rPr>
        <w:t xml:space="preserve">Aktivita </w:t>
      </w:r>
      <w:r>
        <w:rPr>
          <w:rFonts w:eastAsia="Times New Roman" w:cstheme="minorHAnsi"/>
          <w:color w:val="000000"/>
          <w:lang w:eastAsia="cs-CZ"/>
        </w:rPr>
        <w:t xml:space="preserve">C – </w:t>
      </w:r>
      <w:r w:rsidR="000E471E">
        <w:rPr>
          <w:rFonts w:eastAsia="Times New Roman" w:cstheme="minorHAnsi"/>
          <w:color w:val="000000"/>
          <w:lang w:eastAsia="cs-CZ"/>
        </w:rPr>
        <w:t>240 000</w:t>
      </w:r>
      <w:r>
        <w:rPr>
          <w:rFonts w:eastAsia="Times New Roman" w:cstheme="minorHAnsi"/>
          <w:color w:val="000000"/>
          <w:lang w:eastAsia="cs-CZ"/>
        </w:rPr>
        <w:t xml:space="preserve"> </w:t>
      </w:r>
      <w:r w:rsidR="00EB00A0">
        <w:rPr>
          <w:rFonts w:eastAsia="Times New Roman" w:cstheme="minorHAnsi"/>
          <w:color w:val="000000"/>
          <w:lang w:eastAsia="cs-CZ"/>
        </w:rPr>
        <w:t xml:space="preserve">Kč </w:t>
      </w:r>
      <w:r>
        <w:rPr>
          <w:rFonts w:eastAsia="Times New Roman" w:cstheme="minorHAnsi"/>
          <w:color w:val="000000"/>
          <w:lang w:eastAsia="cs-CZ"/>
        </w:rPr>
        <w:t>(</w:t>
      </w:r>
      <w:r w:rsidR="000E471E">
        <w:rPr>
          <w:rFonts w:eastAsia="Times New Roman" w:cstheme="minorHAnsi"/>
          <w:color w:val="000000"/>
          <w:lang w:eastAsia="cs-CZ"/>
        </w:rPr>
        <w:t>160</w:t>
      </w:r>
      <w:r>
        <w:rPr>
          <w:rFonts w:eastAsia="Times New Roman" w:cstheme="minorHAnsi"/>
          <w:color w:val="000000"/>
          <w:lang w:eastAsia="cs-CZ"/>
        </w:rPr>
        <w:t xml:space="preserve"> hodiny, </w:t>
      </w:r>
      <w:r w:rsidRPr="00995858">
        <w:rPr>
          <w:rFonts w:eastAsia="Times New Roman" w:cstheme="minorHAnsi"/>
          <w:color w:val="000000"/>
          <w:lang w:eastAsia="cs-CZ"/>
        </w:rPr>
        <w:t xml:space="preserve">sazba </w:t>
      </w:r>
      <w:r w:rsidR="000E471E">
        <w:rPr>
          <w:rFonts w:eastAsia="Times New Roman" w:cstheme="minorHAnsi"/>
          <w:color w:val="000000"/>
          <w:lang w:eastAsia="cs-CZ"/>
        </w:rPr>
        <w:t xml:space="preserve">1 </w:t>
      </w:r>
      <w:r w:rsidRPr="00995858">
        <w:rPr>
          <w:rFonts w:eastAsia="Times New Roman" w:cstheme="minorHAnsi"/>
          <w:color w:val="000000"/>
          <w:lang w:eastAsia="cs-CZ"/>
        </w:rPr>
        <w:t>500 Kč/hod)</w:t>
      </w:r>
    </w:p>
    <w:p w14:paraId="38D2E59A" w14:textId="17E5659A" w:rsidR="000E471E" w:rsidRDefault="000E471E" w:rsidP="00995858">
      <w:pPr>
        <w:widowControl w:val="0"/>
        <w:spacing w:after="60"/>
        <w:ind w:right="40"/>
        <w:rPr>
          <w:rFonts w:eastAsia="Times New Roman" w:cstheme="minorHAnsi"/>
          <w:color w:val="000000"/>
          <w:lang w:eastAsia="cs-CZ"/>
        </w:rPr>
      </w:pP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t>Je možné žádat současně na všechny aktivity</w:t>
      </w:r>
      <w:r w:rsidR="00EB00A0">
        <w:rPr>
          <w:rFonts w:eastAsia="Times New Roman" w:cstheme="minorHAnsi"/>
          <w:color w:val="000000"/>
          <w:lang w:eastAsia="cs-CZ"/>
        </w:rPr>
        <w:t xml:space="preserve"> (max. dotace 332 000 Kč)</w:t>
      </w:r>
    </w:p>
    <w:bookmarkEnd w:id="1"/>
    <w:p w14:paraId="5027183B" w14:textId="77777777" w:rsidR="00995858" w:rsidRDefault="00995858" w:rsidP="005F046F">
      <w:pPr>
        <w:widowControl w:val="0"/>
        <w:spacing w:after="60"/>
        <w:ind w:left="2832" w:right="40" w:hanging="2812"/>
        <w:jc w:val="both"/>
        <w:rPr>
          <w:rFonts w:eastAsia="Times New Roman" w:cstheme="minorHAnsi"/>
          <w:color w:val="000000"/>
          <w:lang w:eastAsia="cs-CZ"/>
        </w:rPr>
      </w:pPr>
    </w:p>
    <w:p w14:paraId="30658AC7" w14:textId="765AEE3F" w:rsidR="002D591C" w:rsidRPr="00DF219F" w:rsidRDefault="000A0586" w:rsidP="005F046F">
      <w:pPr>
        <w:widowControl w:val="0"/>
        <w:spacing w:after="60"/>
        <w:ind w:left="2832" w:right="40" w:hanging="2812"/>
        <w:jc w:val="both"/>
        <w:rPr>
          <w:rFonts w:eastAsia="Times New Roman" w:cstheme="minorHAnsi"/>
          <w:color w:val="000000"/>
          <w:lang w:eastAsia="cs-CZ"/>
        </w:rPr>
      </w:pPr>
      <w:r w:rsidRPr="00DF219F">
        <w:rPr>
          <w:rFonts w:eastAsia="Times New Roman" w:cstheme="minorHAnsi"/>
          <w:color w:val="000000"/>
          <w:lang w:eastAsia="cs-CZ"/>
        </w:rPr>
        <w:t>Příjem žádostí:</w:t>
      </w:r>
      <w:r w:rsidR="00720AF8" w:rsidRPr="00DF219F">
        <w:rPr>
          <w:rFonts w:eastAsia="Times New Roman" w:cstheme="minorHAnsi"/>
          <w:color w:val="000000"/>
          <w:lang w:eastAsia="cs-CZ"/>
        </w:rPr>
        <w:t xml:space="preserve"> </w:t>
      </w:r>
      <w:r w:rsidR="00A1553D" w:rsidRPr="00DF219F">
        <w:rPr>
          <w:rFonts w:eastAsia="Times New Roman" w:cstheme="minorHAnsi"/>
          <w:color w:val="000000"/>
          <w:lang w:eastAsia="cs-CZ"/>
        </w:rPr>
        <w:tab/>
      </w:r>
      <w:r w:rsidR="00720AF8" w:rsidRPr="00DF219F">
        <w:rPr>
          <w:rFonts w:eastAsia="Times New Roman" w:cstheme="minorHAnsi"/>
          <w:color w:val="000000"/>
          <w:lang w:eastAsia="cs-CZ"/>
        </w:rPr>
        <w:t>od</w:t>
      </w:r>
      <w:r w:rsidR="00474B08" w:rsidRPr="00DF219F">
        <w:rPr>
          <w:rFonts w:eastAsia="Times New Roman" w:cstheme="minorHAnsi"/>
          <w:color w:val="000000"/>
          <w:lang w:eastAsia="cs-CZ"/>
        </w:rPr>
        <w:t xml:space="preserve"> </w:t>
      </w:r>
      <w:r w:rsidR="0031227A" w:rsidRPr="00DF219F">
        <w:rPr>
          <w:rFonts w:eastAsia="Times New Roman" w:cstheme="minorHAnsi"/>
          <w:color w:val="000000"/>
          <w:lang w:eastAsia="cs-CZ"/>
        </w:rPr>
        <w:t>1.</w:t>
      </w:r>
      <w:r w:rsidR="00297FE7" w:rsidRPr="00DF219F">
        <w:rPr>
          <w:rFonts w:eastAsia="Times New Roman" w:cstheme="minorHAnsi"/>
          <w:color w:val="000000"/>
          <w:lang w:eastAsia="cs-CZ"/>
        </w:rPr>
        <w:t xml:space="preserve"> </w:t>
      </w:r>
      <w:r w:rsidR="00326712" w:rsidRPr="00DF219F">
        <w:rPr>
          <w:rFonts w:eastAsia="Times New Roman" w:cstheme="minorHAnsi"/>
          <w:color w:val="000000"/>
          <w:lang w:eastAsia="cs-CZ"/>
        </w:rPr>
        <w:t>2</w:t>
      </w:r>
      <w:r w:rsidR="0031227A" w:rsidRPr="00DF219F">
        <w:rPr>
          <w:rFonts w:eastAsia="Times New Roman" w:cstheme="minorHAnsi"/>
          <w:color w:val="000000"/>
          <w:lang w:eastAsia="cs-CZ"/>
        </w:rPr>
        <w:t>.</w:t>
      </w:r>
      <w:r w:rsidR="00297FE7" w:rsidRPr="00DF219F">
        <w:rPr>
          <w:rFonts w:eastAsia="Times New Roman" w:cstheme="minorHAnsi"/>
          <w:color w:val="000000"/>
          <w:lang w:eastAsia="cs-CZ"/>
        </w:rPr>
        <w:t xml:space="preserve"> </w:t>
      </w:r>
      <w:r w:rsidR="0031227A" w:rsidRPr="00DF219F">
        <w:rPr>
          <w:rFonts w:eastAsia="Times New Roman" w:cstheme="minorHAnsi"/>
          <w:color w:val="000000"/>
          <w:lang w:eastAsia="cs-CZ"/>
        </w:rPr>
        <w:t>202</w:t>
      </w:r>
      <w:r w:rsidR="00E21E94" w:rsidRPr="00DF219F">
        <w:rPr>
          <w:rFonts w:eastAsia="Times New Roman" w:cstheme="minorHAnsi"/>
          <w:color w:val="000000"/>
          <w:lang w:eastAsia="cs-CZ"/>
        </w:rPr>
        <w:t>4</w:t>
      </w:r>
      <w:r w:rsidR="00D9674A" w:rsidRPr="00DF219F">
        <w:rPr>
          <w:rFonts w:eastAsia="Times New Roman" w:cstheme="minorHAnsi"/>
          <w:color w:val="000000"/>
          <w:lang w:eastAsia="cs-CZ"/>
        </w:rPr>
        <w:t xml:space="preserve"> </w:t>
      </w:r>
    </w:p>
    <w:p w14:paraId="144FF8DE" w14:textId="77777777" w:rsidR="002D591C" w:rsidRPr="00DF219F" w:rsidRDefault="0031227A" w:rsidP="005F046F">
      <w:pPr>
        <w:widowControl w:val="0"/>
        <w:spacing w:after="60"/>
        <w:ind w:left="2832" w:right="40"/>
        <w:jc w:val="both"/>
        <w:rPr>
          <w:rFonts w:eastAsia="Times New Roman" w:cstheme="minorHAnsi"/>
          <w:color w:val="000000"/>
          <w:lang w:eastAsia="cs-CZ"/>
        </w:rPr>
      </w:pPr>
      <w:bookmarkStart w:id="2" w:name="_Hlk156830180"/>
      <w:r w:rsidRPr="00DF219F">
        <w:rPr>
          <w:rFonts w:eastAsia="Times New Roman" w:cstheme="minorHAnsi"/>
          <w:color w:val="000000"/>
          <w:lang w:eastAsia="cs-CZ"/>
        </w:rPr>
        <w:t xml:space="preserve">do </w:t>
      </w:r>
      <w:r w:rsidR="002D591C" w:rsidRPr="00DF219F">
        <w:rPr>
          <w:rFonts w:eastAsia="Times New Roman" w:cstheme="minorHAnsi"/>
          <w:color w:val="000000"/>
          <w:lang w:eastAsia="cs-CZ"/>
        </w:rPr>
        <w:t>30.11.2024 pro Aktivitu A</w:t>
      </w:r>
    </w:p>
    <w:p w14:paraId="04D692E0" w14:textId="147F79C4" w:rsidR="002D591C" w:rsidRPr="00DF219F" w:rsidRDefault="002D591C" w:rsidP="005F046F">
      <w:pPr>
        <w:widowControl w:val="0"/>
        <w:spacing w:after="60"/>
        <w:ind w:left="2832" w:right="40"/>
        <w:jc w:val="both"/>
        <w:rPr>
          <w:rFonts w:eastAsia="Times New Roman" w:cstheme="minorHAnsi"/>
          <w:color w:val="000000"/>
          <w:lang w:eastAsia="cs-CZ"/>
        </w:rPr>
      </w:pPr>
      <w:r w:rsidRPr="00DF219F">
        <w:rPr>
          <w:rFonts w:eastAsia="Times New Roman" w:cstheme="minorHAnsi"/>
          <w:color w:val="000000"/>
          <w:lang w:eastAsia="cs-CZ"/>
        </w:rPr>
        <w:t xml:space="preserve">do 31.8.2024 pro </w:t>
      </w:r>
      <w:r w:rsidR="00440754">
        <w:rPr>
          <w:rFonts w:eastAsia="Times New Roman" w:cstheme="minorHAnsi"/>
          <w:color w:val="000000"/>
          <w:lang w:eastAsia="cs-CZ"/>
        </w:rPr>
        <w:t>A</w:t>
      </w:r>
      <w:r w:rsidRPr="00DF219F">
        <w:rPr>
          <w:rFonts w:eastAsia="Times New Roman" w:cstheme="minorHAnsi"/>
          <w:color w:val="000000"/>
          <w:lang w:eastAsia="cs-CZ"/>
        </w:rPr>
        <w:t>ktivitu B</w:t>
      </w:r>
    </w:p>
    <w:p w14:paraId="2F8BA819" w14:textId="378B8196" w:rsidR="002D591C" w:rsidRPr="00DF219F" w:rsidRDefault="002D591C" w:rsidP="005F046F">
      <w:pPr>
        <w:widowControl w:val="0"/>
        <w:spacing w:after="60"/>
        <w:ind w:left="2832" w:right="40"/>
        <w:jc w:val="both"/>
        <w:rPr>
          <w:rFonts w:eastAsia="Times New Roman" w:cstheme="minorHAnsi"/>
          <w:color w:val="000000"/>
          <w:lang w:eastAsia="cs-CZ"/>
        </w:rPr>
      </w:pPr>
      <w:r w:rsidRPr="00DF219F">
        <w:rPr>
          <w:rFonts w:eastAsia="Times New Roman" w:cstheme="minorHAnsi"/>
          <w:color w:val="000000"/>
          <w:lang w:eastAsia="cs-CZ"/>
        </w:rPr>
        <w:t xml:space="preserve">do 31.5.2024 pro </w:t>
      </w:r>
      <w:r w:rsidR="00440754">
        <w:rPr>
          <w:rFonts w:eastAsia="Times New Roman" w:cstheme="minorHAnsi"/>
          <w:color w:val="000000"/>
          <w:lang w:eastAsia="cs-CZ"/>
        </w:rPr>
        <w:t>A</w:t>
      </w:r>
      <w:r w:rsidRPr="00DF219F">
        <w:rPr>
          <w:rFonts w:eastAsia="Times New Roman" w:cstheme="minorHAnsi"/>
          <w:color w:val="000000"/>
          <w:lang w:eastAsia="cs-CZ"/>
        </w:rPr>
        <w:t>ktivitu C</w:t>
      </w:r>
    </w:p>
    <w:p w14:paraId="3923D588" w14:textId="138319EC" w:rsidR="00D9674A" w:rsidRPr="00DF219F" w:rsidRDefault="0031227A" w:rsidP="005F046F">
      <w:pPr>
        <w:widowControl w:val="0"/>
        <w:spacing w:after="60"/>
        <w:ind w:left="2832" w:right="40"/>
        <w:jc w:val="both"/>
        <w:rPr>
          <w:rFonts w:eastAsia="Times New Roman" w:cstheme="minorHAnsi"/>
          <w:color w:val="000000"/>
          <w:lang w:eastAsia="cs-CZ"/>
        </w:rPr>
      </w:pPr>
      <w:r w:rsidRPr="00DF219F">
        <w:rPr>
          <w:rFonts w:eastAsia="Times New Roman" w:cstheme="minorHAnsi"/>
          <w:color w:val="000000"/>
          <w:lang w:eastAsia="cs-CZ"/>
        </w:rPr>
        <w:t xml:space="preserve">nebo do </w:t>
      </w:r>
      <w:r w:rsidR="00D9674A" w:rsidRPr="00DF219F">
        <w:rPr>
          <w:rFonts w:eastAsia="Times New Roman" w:cstheme="minorHAnsi"/>
          <w:color w:val="000000"/>
          <w:lang w:eastAsia="cs-CZ"/>
        </w:rPr>
        <w:t xml:space="preserve">vyčerpání </w:t>
      </w:r>
      <w:r w:rsidR="00A1553D" w:rsidRPr="00DF219F">
        <w:rPr>
          <w:rFonts w:eastAsia="Times New Roman" w:cstheme="minorHAnsi"/>
          <w:color w:val="000000"/>
          <w:lang w:eastAsia="cs-CZ"/>
        </w:rPr>
        <w:t xml:space="preserve">finanční </w:t>
      </w:r>
      <w:r w:rsidR="00D9674A" w:rsidRPr="00DF219F">
        <w:rPr>
          <w:rFonts w:eastAsia="Times New Roman" w:cstheme="minorHAnsi"/>
          <w:color w:val="000000"/>
          <w:lang w:eastAsia="cs-CZ"/>
        </w:rPr>
        <w:t>alokace</w:t>
      </w:r>
      <w:r w:rsidR="00B005B2" w:rsidRPr="00DF219F">
        <w:rPr>
          <w:rFonts w:eastAsia="Times New Roman" w:cstheme="minorHAnsi"/>
          <w:color w:val="000000"/>
          <w:lang w:eastAsia="cs-CZ"/>
        </w:rPr>
        <w:t xml:space="preserve"> </w:t>
      </w:r>
      <w:r w:rsidR="00D9674A" w:rsidRPr="00DF219F">
        <w:rPr>
          <w:rFonts w:eastAsia="Times New Roman" w:cstheme="minorHAnsi"/>
          <w:color w:val="000000"/>
          <w:lang w:eastAsia="cs-CZ"/>
        </w:rPr>
        <w:t xml:space="preserve">(s průběžným </w:t>
      </w:r>
      <w:r w:rsidR="00E21E94" w:rsidRPr="00DF219F">
        <w:rPr>
          <w:rFonts w:eastAsia="Times New Roman" w:cstheme="minorHAnsi"/>
          <w:color w:val="000000"/>
          <w:lang w:eastAsia="cs-CZ"/>
        </w:rPr>
        <w:t xml:space="preserve">měsíčním </w:t>
      </w:r>
      <w:r w:rsidR="00D9674A" w:rsidRPr="00DF219F">
        <w:rPr>
          <w:rFonts w:eastAsia="Times New Roman" w:cstheme="minorHAnsi"/>
          <w:color w:val="000000"/>
          <w:lang w:eastAsia="cs-CZ"/>
        </w:rPr>
        <w:t>hodnocením žádostí přijatých vždy do</w:t>
      </w:r>
      <w:r w:rsidR="00A1553D" w:rsidRPr="00DF219F">
        <w:rPr>
          <w:rFonts w:eastAsia="Times New Roman" w:cstheme="minorHAnsi"/>
          <w:color w:val="000000"/>
          <w:lang w:eastAsia="cs-CZ"/>
        </w:rPr>
        <w:t> </w:t>
      </w:r>
      <w:r w:rsidR="00D9674A" w:rsidRPr="00DF219F">
        <w:rPr>
          <w:rFonts w:eastAsia="Times New Roman" w:cstheme="minorHAnsi"/>
          <w:color w:val="000000"/>
          <w:lang w:eastAsia="cs-CZ"/>
        </w:rPr>
        <w:t>posledního</w:t>
      </w:r>
      <w:r w:rsidR="00A1553D" w:rsidRPr="00DF219F">
        <w:rPr>
          <w:rFonts w:eastAsia="Times New Roman" w:cstheme="minorHAnsi"/>
          <w:color w:val="000000"/>
          <w:lang w:eastAsia="cs-CZ"/>
        </w:rPr>
        <w:t xml:space="preserve"> pracovního</w:t>
      </w:r>
      <w:r w:rsidR="00D9674A" w:rsidRPr="00DF219F">
        <w:rPr>
          <w:rFonts w:eastAsia="Times New Roman" w:cstheme="minorHAnsi"/>
          <w:color w:val="000000"/>
          <w:lang w:eastAsia="cs-CZ"/>
        </w:rPr>
        <w:t xml:space="preserve"> dne </w:t>
      </w:r>
      <w:r w:rsidR="00FA11F6" w:rsidRPr="00DF219F">
        <w:rPr>
          <w:rFonts w:eastAsia="Times New Roman" w:cstheme="minorHAnsi"/>
          <w:color w:val="000000"/>
          <w:lang w:eastAsia="cs-CZ"/>
        </w:rPr>
        <w:t>hodnoceného období.</w:t>
      </w:r>
      <w:bookmarkEnd w:id="2"/>
    </w:p>
    <w:p w14:paraId="2D84E53F" w14:textId="77777777" w:rsidR="00D9674A" w:rsidRPr="00DF219F" w:rsidRDefault="00D9674A" w:rsidP="005F046F">
      <w:pPr>
        <w:widowControl w:val="0"/>
        <w:spacing w:after="60"/>
        <w:ind w:left="20" w:right="40"/>
        <w:rPr>
          <w:rFonts w:eastAsia="Times New Roman" w:cstheme="minorHAnsi"/>
          <w:color w:val="000000"/>
          <w:lang w:eastAsia="cs-CZ"/>
        </w:rPr>
      </w:pPr>
    </w:p>
    <w:p w14:paraId="11F679F4" w14:textId="6165A54B" w:rsidR="00B5660A" w:rsidRPr="00DF219F" w:rsidRDefault="000A0586" w:rsidP="005F046F">
      <w:pPr>
        <w:widowControl w:val="0"/>
        <w:pBdr>
          <w:bottom w:val="single" w:sz="4" w:space="1" w:color="auto"/>
        </w:pBdr>
        <w:spacing w:after="60"/>
        <w:ind w:left="20" w:right="40"/>
        <w:rPr>
          <w:rFonts w:eastAsia="Times New Roman" w:cstheme="minorHAnsi"/>
          <w:color w:val="000000"/>
          <w:lang w:eastAsia="cs-CZ"/>
        </w:rPr>
      </w:pPr>
      <w:r w:rsidRPr="00DF219F">
        <w:rPr>
          <w:rFonts w:eastAsia="Times New Roman" w:cstheme="minorHAnsi"/>
          <w:color w:val="000000"/>
          <w:lang w:eastAsia="cs-CZ"/>
        </w:rPr>
        <w:t xml:space="preserve">Doba realizace </w:t>
      </w:r>
      <w:r w:rsidR="00474B08" w:rsidRPr="00DF219F">
        <w:rPr>
          <w:rFonts w:eastAsia="Times New Roman" w:cstheme="minorHAnsi"/>
          <w:color w:val="000000"/>
          <w:lang w:eastAsia="cs-CZ"/>
        </w:rPr>
        <w:t>projektů</w:t>
      </w:r>
      <w:r w:rsidRPr="00DF219F">
        <w:rPr>
          <w:rFonts w:eastAsia="Times New Roman" w:cstheme="minorHAnsi"/>
          <w:color w:val="000000"/>
          <w:lang w:eastAsia="cs-CZ"/>
        </w:rPr>
        <w:t>:</w:t>
      </w:r>
      <w:r w:rsidR="00985445" w:rsidRPr="00DF219F">
        <w:rPr>
          <w:rFonts w:eastAsia="Times New Roman" w:cstheme="minorHAnsi"/>
          <w:color w:val="000000"/>
          <w:lang w:eastAsia="cs-CZ"/>
        </w:rPr>
        <w:t xml:space="preserve"> </w:t>
      </w:r>
      <w:r w:rsidR="00A1553D" w:rsidRPr="00DF219F">
        <w:rPr>
          <w:rFonts w:eastAsia="Times New Roman" w:cstheme="minorHAnsi"/>
          <w:color w:val="000000"/>
          <w:lang w:eastAsia="cs-CZ"/>
        </w:rPr>
        <w:tab/>
        <w:t xml:space="preserve">nejpozději </w:t>
      </w:r>
      <w:r w:rsidR="00985445" w:rsidRPr="00DF219F">
        <w:rPr>
          <w:rFonts w:eastAsia="Times New Roman" w:cstheme="minorHAnsi"/>
          <w:color w:val="000000"/>
          <w:lang w:eastAsia="cs-CZ"/>
        </w:rPr>
        <w:t xml:space="preserve">do </w:t>
      </w:r>
      <w:r w:rsidR="00101473" w:rsidRPr="00DF219F">
        <w:rPr>
          <w:rFonts w:eastAsia="Times New Roman" w:cstheme="minorHAnsi"/>
          <w:color w:val="000000"/>
          <w:lang w:eastAsia="cs-CZ"/>
        </w:rPr>
        <w:t>3</w:t>
      </w:r>
      <w:r w:rsidR="0031227A" w:rsidRPr="00DF219F">
        <w:rPr>
          <w:rFonts w:eastAsia="Times New Roman" w:cstheme="minorHAnsi"/>
          <w:color w:val="000000"/>
          <w:lang w:eastAsia="cs-CZ"/>
        </w:rPr>
        <w:t>1</w:t>
      </w:r>
      <w:r w:rsidR="00101473" w:rsidRPr="00DF219F">
        <w:rPr>
          <w:rFonts w:eastAsia="Times New Roman" w:cstheme="minorHAnsi"/>
          <w:color w:val="000000"/>
          <w:lang w:eastAsia="cs-CZ"/>
        </w:rPr>
        <w:t>.</w:t>
      </w:r>
      <w:r w:rsidR="00297FE7" w:rsidRPr="00DF219F">
        <w:rPr>
          <w:rFonts w:eastAsia="Times New Roman" w:cstheme="minorHAnsi"/>
          <w:color w:val="000000"/>
          <w:lang w:eastAsia="cs-CZ"/>
        </w:rPr>
        <w:t xml:space="preserve"> </w:t>
      </w:r>
      <w:r w:rsidR="002D591C" w:rsidRPr="00DF219F">
        <w:rPr>
          <w:rFonts w:eastAsia="Times New Roman" w:cstheme="minorHAnsi"/>
          <w:color w:val="000000"/>
          <w:lang w:eastAsia="cs-CZ"/>
        </w:rPr>
        <w:t>12</w:t>
      </w:r>
      <w:r w:rsidR="00101473" w:rsidRPr="00DF219F">
        <w:rPr>
          <w:rFonts w:eastAsia="Times New Roman" w:cstheme="minorHAnsi"/>
          <w:color w:val="000000"/>
          <w:lang w:eastAsia="cs-CZ"/>
        </w:rPr>
        <w:t>.</w:t>
      </w:r>
      <w:r w:rsidR="00297FE7" w:rsidRPr="00DF219F">
        <w:rPr>
          <w:rFonts w:eastAsia="Times New Roman" w:cstheme="minorHAnsi"/>
          <w:color w:val="000000"/>
          <w:lang w:eastAsia="cs-CZ"/>
        </w:rPr>
        <w:t xml:space="preserve"> </w:t>
      </w:r>
      <w:r w:rsidR="00101473" w:rsidRPr="00DF219F">
        <w:rPr>
          <w:rFonts w:eastAsia="Times New Roman" w:cstheme="minorHAnsi"/>
          <w:color w:val="000000"/>
          <w:lang w:eastAsia="cs-CZ"/>
        </w:rPr>
        <w:t>202</w:t>
      </w:r>
      <w:bookmarkStart w:id="3" w:name="bookmark1"/>
      <w:r w:rsidR="002D591C" w:rsidRPr="00DF219F">
        <w:rPr>
          <w:rFonts w:eastAsia="Times New Roman" w:cstheme="minorHAnsi"/>
          <w:color w:val="000000"/>
          <w:lang w:eastAsia="cs-CZ"/>
        </w:rPr>
        <w:t>4</w:t>
      </w:r>
    </w:p>
    <w:p w14:paraId="39E16E67" w14:textId="77777777" w:rsidR="00B5660A" w:rsidRPr="00DF219F" w:rsidRDefault="00B5660A" w:rsidP="005F046F">
      <w:pPr>
        <w:widowControl w:val="0"/>
        <w:pBdr>
          <w:bottom w:val="single" w:sz="4" w:space="1" w:color="auto"/>
        </w:pBdr>
        <w:spacing w:after="60"/>
        <w:ind w:left="20" w:right="40"/>
        <w:rPr>
          <w:rFonts w:eastAsia="Times New Roman" w:cstheme="minorHAnsi"/>
          <w:color w:val="000000"/>
          <w:lang w:eastAsia="cs-CZ"/>
        </w:rPr>
      </w:pPr>
    </w:p>
    <w:p w14:paraId="5FEDB2D4" w14:textId="0645ABEE" w:rsidR="00B5660A" w:rsidRPr="00DF219F" w:rsidRDefault="00B5660A" w:rsidP="005F046F">
      <w:pPr>
        <w:widowControl w:val="0"/>
        <w:pBdr>
          <w:bottom w:val="single" w:sz="4" w:space="1" w:color="auto"/>
        </w:pBdr>
        <w:spacing w:after="60"/>
        <w:ind w:left="20" w:right="40"/>
        <w:rPr>
          <w:rFonts w:eastAsia="Times New Roman" w:cstheme="minorHAnsi"/>
          <w:color w:val="000000"/>
          <w:lang w:eastAsia="cs-CZ"/>
        </w:rPr>
      </w:pPr>
      <w:r w:rsidRPr="00DF219F">
        <w:rPr>
          <w:rFonts w:eastAsia="Times New Roman" w:cstheme="minorHAnsi"/>
          <w:color w:val="000000"/>
          <w:lang w:eastAsia="cs-CZ"/>
        </w:rPr>
        <w:t>Výzva je vyhlášena v režimu podpory de minimis.</w:t>
      </w:r>
    </w:p>
    <w:p w14:paraId="2A6F5A28" w14:textId="77777777" w:rsidR="00FA69EE" w:rsidRPr="00DF219F" w:rsidRDefault="00FA69EE" w:rsidP="005F046F">
      <w:pPr>
        <w:rPr>
          <w:rFonts w:eastAsia="Times New Roman" w:cstheme="minorHAnsi"/>
          <w:b/>
          <w:bCs/>
          <w:color w:val="FFFFFF" w:themeColor="background1"/>
          <w:highlight w:val="lightGray"/>
          <w:lang w:eastAsia="cs-CZ"/>
        </w:rPr>
      </w:pPr>
      <w:r w:rsidRPr="00DF219F">
        <w:rPr>
          <w:rFonts w:eastAsia="Times New Roman" w:cstheme="minorHAnsi"/>
          <w:b/>
          <w:bCs/>
          <w:color w:val="FFFFFF" w:themeColor="background1"/>
          <w:highlight w:val="lightGray"/>
          <w:lang w:eastAsia="cs-CZ"/>
        </w:rPr>
        <w:br w:type="page"/>
      </w:r>
    </w:p>
    <w:p w14:paraId="3BC61036" w14:textId="5817970A" w:rsidR="000A0586" w:rsidRPr="00DF219F" w:rsidRDefault="00FA69EE" w:rsidP="005F046F">
      <w:pPr>
        <w:keepNext/>
        <w:keepLines/>
        <w:widowControl w:val="0"/>
        <w:shd w:val="clear" w:color="auto" w:fill="3987C8"/>
        <w:tabs>
          <w:tab w:val="left" w:pos="695"/>
        </w:tabs>
        <w:spacing w:before="120" w:after="120"/>
        <w:ind w:left="20"/>
        <w:jc w:val="both"/>
        <w:outlineLvl w:val="3"/>
        <w:rPr>
          <w:rFonts w:eastAsia="Times New Roman" w:cstheme="minorHAnsi"/>
          <w:b/>
          <w:bCs/>
          <w:color w:val="FFFFFF" w:themeColor="background1"/>
          <w:lang w:eastAsia="cs-CZ"/>
        </w:rPr>
      </w:pPr>
      <w:r w:rsidRPr="00DF219F">
        <w:rPr>
          <w:rFonts w:eastAsia="Times New Roman" w:cstheme="minorHAnsi"/>
          <w:b/>
          <w:bCs/>
          <w:color w:val="FFFFFF" w:themeColor="background1"/>
          <w:lang w:eastAsia="cs-CZ"/>
        </w:rPr>
        <w:lastRenderedPageBreak/>
        <w:t xml:space="preserve">1. </w:t>
      </w:r>
      <w:r w:rsidR="002D591C" w:rsidRPr="00DF219F">
        <w:rPr>
          <w:rFonts w:eastAsia="Times New Roman" w:cstheme="minorHAnsi"/>
          <w:b/>
          <w:bCs/>
          <w:color w:val="FFFFFF" w:themeColor="background1"/>
          <w:lang w:eastAsia="cs-CZ"/>
        </w:rPr>
        <w:t>Obsah</w:t>
      </w:r>
      <w:r w:rsidR="000A0586" w:rsidRPr="00DF219F">
        <w:rPr>
          <w:rFonts w:eastAsia="Times New Roman" w:cstheme="minorHAnsi"/>
          <w:b/>
          <w:bCs/>
          <w:color w:val="FFFFFF" w:themeColor="background1"/>
          <w:lang w:eastAsia="cs-CZ"/>
        </w:rPr>
        <w:t xml:space="preserve"> programu</w:t>
      </w:r>
      <w:bookmarkEnd w:id="3"/>
    </w:p>
    <w:p w14:paraId="21A7B755" w14:textId="05BE2EB1" w:rsidR="00DF219F" w:rsidRPr="00DF219F" w:rsidRDefault="000A0586" w:rsidP="005F046F">
      <w:pPr>
        <w:autoSpaceDE w:val="0"/>
        <w:autoSpaceDN w:val="0"/>
        <w:adjustRightInd w:val="0"/>
        <w:spacing w:after="120"/>
        <w:jc w:val="both"/>
        <w:rPr>
          <w:rFonts w:cstheme="minorHAnsi"/>
        </w:rPr>
      </w:pPr>
      <w:r w:rsidRPr="00DF219F">
        <w:rPr>
          <w:rFonts w:eastAsia="Times New Roman" w:cstheme="minorHAnsi"/>
          <w:color w:val="000000"/>
          <w:lang w:eastAsia="cs-CZ"/>
        </w:rPr>
        <w:t xml:space="preserve">Program </w:t>
      </w:r>
      <w:r w:rsidRPr="00DF219F">
        <w:rPr>
          <w:rFonts w:eastAsia="Times New Roman" w:cstheme="minorHAnsi"/>
          <w:b/>
          <w:bCs/>
          <w:color w:val="000000"/>
          <w:lang w:eastAsia="cs-CZ"/>
        </w:rPr>
        <w:t>„</w:t>
      </w:r>
      <w:r w:rsidR="002D591C" w:rsidRPr="00DF219F">
        <w:rPr>
          <w:rFonts w:eastAsia="Times New Roman" w:cstheme="minorHAnsi"/>
          <w:color w:val="000000"/>
          <w:lang w:eastAsia="cs-CZ"/>
        </w:rPr>
        <w:t>JihoSTART</w:t>
      </w:r>
      <w:r w:rsidRPr="00DF219F">
        <w:rPr>
          <w:rFonts w:eastAsia="Times New Roman" w:cstheme="minorHAnsi"/>
          <w:color w:val="000000"/>
          <w:lang w:eastAsia="cs-CZ"/>
        </w:rPr>
        <w:t xml:space="preserve">" (dále jen program) </w:t>
      </w:r>
      <w:r w:rsidR="002D591C" w:rsidRPr="00DF219F">
        <w:rPr>
          <w:rFonts w:eastAsia="Times New Roman" w:cstheme="minorHAnsi"/>
          <w:color w:val="000000"/>
          <w:lang w:eastAsia="cs-CZ"/>
        </w:rPr>
        <w:t>poskytuje ucelený soubor poradenských a mentorských služeb začínajícím podnikatelům a start-up</w:t>
      </w:r>
      <w:r w:rsidR="00DF219F" w:rsidRPr="00DF219F">
        <w:rPr>
          <w:rFonts w:eastAsia="Times New Roman" w:cstheme="minorHAnsi"/>
          <w:color w:val="000000"/>
          <w:lang w:eastAsia="cs-CZ"/>
        </w:rPr>
        <w:t>ů</w:t>
      </w:r>
      <w:r w:rsidR="002D591C" w:rsidRPr="00DF219F">
        <w:rPr>
          <w:rFonts w:eastAsia="Times New Roman" w:cstheme="minorHAnsi"/>
          <w:color w:val="000000"/>
          <w:lang w:eastAsia="cs-CZ"/>
        </w:rPr>
        <w:t>m</w:t>
      </w:r>
      <w:r w:rsidR="001E51A4">
        <w:rPr>
          <w:rFonts w:eastAsia="Times New Roman" w:cstheme="minorHAnsi"/>
          <w:color w:val="000000"/>
          <w:lang w:eastAsia="cs-CZ"/>
        </w:rPr>
        <w:t xml:space="preserve"> </w:t>
      </w:r>
      <w:r w:rsidR="001E51A4">
        <w:rPr>
          <w:rFonts w:ascii="Calibri" w:hAnsi="Calibri" w:cs="Calibri"/>
          <w:color w:val="000000"/>
        </w:rPr>
        <w:t>s inovativními podnikatelskými záměry</w:t>
      </w:r>
      <w:r w:rsidR="002D591C" w:rsidRPr="00DF219F">
        <w:rPr>
          <w:rFonts w:eastAsia="Times New Roman" w:cstheme="minorHAnsi"/>
          <w:color w:val="000000"/>
          <w:lang w:eastAsia="cs-CZ"/>
        </w:rPr>
        <w:t xml:space="preserve"> z Jihočeského kraje, případně z jiných krajů, pokud bude definovatelný dopad předmětu podnikání také do Jihočeského kraje.</w:t>
      </w:r>
      <w:r w:rsidR="002D591C" w:rsidRPr="00DF219F">
        <w:rPr>
          <w:rFonts w:cstheme="minorHAnsi"/>
        </w:rPr>
        <w:t xml:space="preserve">  </w:t>
      </w:r>
    </w:p>
    <w:p w14:paraId="1FFBB3C6" w14:textId="5C8CE9D4" w:rsidR="00DF219F" w:rsidRDefault="00DF219F" w:rsidP="005F046F">
      <w:pPr>
        <w:autoSpaceDE w:val="0"/>
        <w:autoSpaceDN w:val="0"/>
        <w:adjustRightInd w:val="0"/>
        <w:spacing w:after="120"/>
        <w:jc w:val="both"/>
        <w:rPr>
          <w:rFonts w:cstheme="minorHAnsi"/>
        </w:rPr>
      </w:pPr>
      <w:r w:rsidRPr="00DF219F">
        <w:rPr>
          <w:rFonts w:cstheme="minorHAnsi"/>
        </w:rPr>
        <w:t>Rozsah poradenství je rozdělen do 3 aktivit:</w:t>
      </w:r>
    </w:p>
    <w:p w14:paraId="1D0C8901" w14:textId="77777777" w:rsidR="002D591C" w:rsidRPr="00DF219F" w:rsidRDefault="002D591C" w:rsidP="005F046F">
      <w:pPr>
        <w:pStyle w:val="Default"/>
        <w:numPr>
          <w:ilvl w:val="0"/>
          <w:numId w:val="32"/>
        </w:numPr>
        <w:spacing w:line="276" w:lineRule="auto"/>
        <w:rPr>
          <w:rFonts w:asciiTheme="minorHAnsi" w:hAnsiTheme="minorHAnsi" w:cstheme="minorHAnsi"/>
          <w:b/>
          <w:bCs/>
          <w:color w:val="4F81BD" w:themeColor="accent1"/>
          <w:sz w:val="22"/>
          <w:szCs w:val="22"/>
        </w:rPr>
      </w:pPr>
      <w:r w:rsidRPr="00DF219F">
        <w:rPr>
          <w:rFonts w:asciiTheme="minorHAnsi" w:hAnsiTheme="minorHAnsi" w:cstheme="minorHAnsi"/>
          <w:b/>
          <w:bCs/>
          <w:color w:val="4F81BD" w:themeColor="accent1"/>
          <w:sz w:val="22"/>
          <w:szCs w:val="22"/>
        </w:rPr>
        <w:t>Aktivita A  „Úvodní konzultace podnikatelského nápadu“</w:t>
      </w:r>
    </w:p>
    <w:p w14:paraId="04F09DDE" w14:textId="77777777" w:rsidR="002D591C" w:rsidRPr="00DF219F" w:rsidRDefault="002D591C" w:rsidP="005F046F">
      <w:pPr>
        <w:pStyle w:val="Default"/>
        <w:spacing w:line="276" w:lineRule="auto"/>
        <w:ind w:left="720"/>
        <w:rPr>
          <w:rFonts w:asciiTheme="minorHAnsi" w:hAnsiTheme="minorHAnsi" w:cstheme="minorHAnsi"/>
          <w:b/>
          <w:bCs/>
          <w:color w:val="4F81BD" w:themeColor="accent1"/>
          <w:sz w:val="22"/>
          <w:szCs w:val="22"/>
        </w:rPr>
      </w:pPr>
    </w:p>
    <w:p w14:paraId="1DE51176" w14:textId="77777777" w:rsidR="002D591C" w:rsidRPr="00DF219F" w:rsidRDefault="002D591C" w:rsidP="005F046F">
      <w:pPr>
        <w:pStyle w:val="Default"/>
        <w:spacing w:line="276" w:lineRule="auto"/>
        <w:ind w:left="1080"/>
        <w:rPr>
          <w:rFonts w:asciiTheme="minorHAnsi" w:hAnsiTheme="minorHAnsi" w:cstheme="minorHAnsi"/>
          <w:b/>
          <w:bCs/>
          <w:color w:val="000000" w:themeColor="text1"/>
          <w:sz w:val="22"/>
          <w:szCs w:val="22"/>
        </w:rPr>
      </w:pPr>
      <w:r w:rsidRPr="00DF219F">
        <w:rPr>
          <w:rFonts w:asciiTheme="minorHAnsi" w:hAnsiTheme="minorHAnsi" w:cstheme="minorHAnsi"/>
          <w:b/>
          <w:bCs/>
          <w:color w:val="000000" w:themeColor="text1"/>
          <w:sz w:val="22"/>
          <w:szCs w:val="22"/>
        </w:rPr>
        <w:t>Obsah poradenství:</w:t>
      </w:r>
    </w:p>
    <w:p w14:paraId="77DB9E1A" w14:textId="77777777" w:rsidR="002D591C" w:rsidRPr="00DF219F" w:rsidRDefault="002D591C" w:rsidP="005F046F">
      <w:pPr>
        <w:pStyle w:val="Default"/>
        <w:spacing w:line="276" w:lineRule="auto"/>
        <w:ind w:left="1080"/>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a/ Jde o poradenství pro nositele nápadu, kteří ještě nemusí mít IČ. Hlavním cílem poskytovaného poradenství je prověřit nápady, identifikovat potenciální problémy a společně s nositelem nápadu zjistit, zda má nápad potenciál stát se základem pro start-up. Nositel nápadu by měl získat jasnější představu o tom, zda je jeho nápad reálný a má potenciál. Zároveň je potřeba u něj podnítit kritické myšlení.</w:t>
      </w:r>
    </w:p>
    <w:p w14:paraId="3F4D3B2A" w14:textId="77777777" w:rsidR="002D591C" w:rsidRPr="00DF219F" w:rsidRDefault="002D591C" w:rsidP="005F046F">
      <w:pPr>
        <w:pStyle w:val="Default"/>
        <w:spacing w:line="276" w:lineRule="auto"/>
        <w:ind w:left="1080"/>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xml:space="preserve">Mentoři společně s nositeli nápadu budou diskutovat témata: Jak na analýzu trhu a potřeb, jasnou identifikaci problému, který nápad řeší, jak prověřit nápad na malém vzorku potenciálních zákazníků, jak provádět základní výzkum trhu,  jak získat zpětnou vazbu, jak zpracovat konkurenční analýzu, jak může být nápad monetizován, jak sestavit obchodní model a cenovou strategii, jakým způsobem nápad vizualizovat a následně prezentovat, jak sestavit tým včetně definování potřebných kompetencí členů týmu, zda je potřebná  ochrana duševního vlastnictví. </w:t>
      </w:r>
    </w:p>
    <w:p w14:paraId="10E38D82" w14:textId="5DFC8B30" w:rsidR="002D591C" w:rsidRPr="00DF219F" w:rsidRDefault="002D591C" w:rsidP="005F046F">
      <w:pPr>
        <w:pStyle w:val="Default"/>
        <w:spacing w:line="276" w:lineRule="auto"/>
        <w:ind w:left="1080"/>
        <w:jc w:val="both"/>
        <w:rPr>
          <w:rFonts w:asciiTheme="minorHAnsi" w:hAnsiTheme="minorHAnsi" w:cstheme="minorHAnsi"/>
          <w:sz w:val="22"/>
          <w:szCs w:val="22"/>
        </w:rPr>
      </w:pPr>
      <w:r w:rsidRPr="00DF219F">
        <w:rPr>
          <w:rFonts w:asciiTheme="minorHAnsi" w:hAnsiTheme="minorHAnsi" w:cstheme="minorHAnsi"/>
          <w:color w:val="000000" w:themeColor="text1"/>
          <w:sz w:val="22"/>
          <w:szCs w:val="22"/>
        </w:rPr>
        <w:t>b/ Jde o úvodní konzultaci podnikatelského nápadu, kdy žadatel žádá o podporu v Aktivitě B, C nebo obou. Cílem této konzultace je na základě „on-line poptávkového formuláře“</w:t>
      </w:r>
      <w:r w:rsidRPr="00DF219F">
        <w:rPr>
          <w:rFonts w:asciiTheme="minorHAnsi" w:hAnsiTheme="minorHAnsi" w:cstheme="minorHAnsi"/>
          <w:sz w:val="22"/>
          <w:szCs w:val="22"/>
        </w:rPr>
        <w:t xml:space="preserve"> </w:t>
      </w:r>
      <w:r w:rsidRPr="00DF219F">
        <w:rPr>
          <w:rFonts w:asciiTheme="minorHAnsi" w:hAnsiTheme="minorHAnsi" w:cstheme="minorHAnsi"/>
          <w:color w:val="000000" w:themeColor="text1"/>
          <w:sz w:val="22"/>
          <w:szCs w:val="22"/>
        </w:rPr>
        <w:t>a jeho stanovených příloh zpracovat ve spolupráci s žadatelem „Návrh individuálního poradenského programu“ pro Aktivitu B nebo C, případně pro obě Aktivity</w:t>
      </w:r>
      <w:r w:rsidR="00F313EA">
        <w:rPr>
          <w:rFonts w:asciiTheme="minorHAnsi" w:hAnsiTheme="minorHAnsi" w:cstheme="minorHAnsi"/>
          <w:color w:val="000000" w:themeColor="text1"/>
          <w:sz w:val="22"/>
          <w:szCs w:val="22"/>
        </w:rPr>
        <w:t>.</w:t>
      </w:r>
      <w:r w:rsidRPr="00DF219F">
        <w:rPr>
          <w:rFonts w:asciiTheme="minorHAnsi" w:hAnsiTheme="minorHAnsi" w:cstheme="minorHAnsi"/>
          <w:color w:val="000000" w:themeColor="text1"/>
          <w:sz w:val="22"/>
          <w:szCs w:val="22"/>
        </w:rPr>
        <w:t xml:space="preserve"> </w:t>
      </w:r>
    </w:p>
    <w:p w14:paraId="36F64D95" w14:textId="77777777" w:rsidR="00DF219F" w:rsidRPr="00DF219F" w:rsidRDefault="00DF219F" w:rsidP="005F046F">
      <w:pPr>
        <w:pStyle w:val="Default"/>
        <w:spacing w:line="276" w:lineRule="auto"/>
        <w:ind w:left="1080"/>
        <w:jc w:val="both"/>
        <w:rPr>
          <w:rFonts w:asciiTheme="minorHAnsi" w:hAnsiTheme="minorHAnsi" w:cstheme="minorHAnsi"/>
          <w:sz w:val="22"/>
          <w:szCs w:val="22"/>
        </w:rPr>
      </w:pPr>
    </w:p>
    <w:p w14:paraId="35C510E4" w14:textId="77777777" w:rsidR="00DF219F" w:rsidRPr="00DF219F" w:rsidRDefault="00DF219F" w:rsidP="005F046F">
      <w:pPr>
        <w:pStyle w:val="Default"/>
        <w:numPr>
          <w:ilvl w:val="0"/>
          <w:numId w:val="32"/>
        </w:numPr>
        <w:spacing w:line="276" w:lineRule="auto"/>
        <w:jc w:val="both"/>
        <w:rPr>
          <w:rFonts w:asciiTheme="minorHAnsi" w:hAnsiTheme="minorHAnsi" w:cstheme="minorHAnsi"/>
          <w:b/>
          <w:bCs/>
          <w:color w:val="4F81BD" w:themeColor="accent1"/>
          <w:sz w:val="22"/>
          <w:szCs w:val="22"/>
        </w:rPr>
      </w:pPr>
      <w:r w:rsidRPr="00DF219F">
        <w:rPr>
          <w:rFonts w:asciiTheme="minorHAnsi" w:hAnsiTheme="minorHAnsi" w:cstheme="minorHAnsi"/>
          <w:b/>
          <w:bCs/>
          <w:color w:val="4F81BD" w:themeColor="accent1"/>
          <w:sz w:val="22"/>
          <w:szCs w:val="22"/>
        </w:rPr>
        <w:t>Aktivita B „Zhodnocení podnikatelského nápadu“</w:t>
      </w:r>
    </w:p>
    <w:p w14:paraId="6425BE90" w14:textId="77777777" w:rsidR="00DF219F" w:rsidRPr="00DF219F" w:rsidRDefault="00DF219F" w:rsidP="005F046F">
      <w:pPr>
        <w:pStyle w:val="Default"/>
        <w:spacing w:line="276" w:lineRule="auto"/>
        <w:jc w:val="both"/>
        <w:rPr>
          <w:rFonts w:asciiTheme="minorHAnsi" w:hAnsiTheme="minorHAnsi" w:cstheme="minorHAnsi"/>
          <w:b/>
          <w:bCs/>
          <w:color w:val="000000" w:themeColor="text1"/>
          <w:sz w:val="22"/>
          <w:szCs w:val="22"/>
        </w:rPr>
      </w:pPr>
    </w:p>
    <w:p w14:paraId="170C7BF2" w14:textId="77777777" w:rsidR="00DF219F" w:rsidRPr="00DF219F" w:rsidRDefault="00DF219F" w:rsidP="005F046F">
      <w:pPr>
        <w:pStyle w:val="Default"/>
        <w:spacing w:line="276" w:lineRule="auto"/>
        <w:ind w:left="1080"/>
        <w:jc w:val="both"/>
        <w:rPr>
          <w:rFonts w:asciiTheme="minorHAnsi" w:hAnsiTheme="minorHAnsi" w:cstheme="minorHAnsi"/>
          <w:b/>
          <w:bCs/>
          <w:color w:val="000000" w:themeColor="text1"/>
          <w:sz w:val="22"/>
          <w:szCs w:val="22"/>
        </w:rPr>
      </w:pPr>
      <w:r w:rsidRPr="00DF219F">
        <w:rPr>
          <w:rFonts w:asciiTheme="minorHAnsi" w:hAnsiTheme="minorHAnsi" w:cstheme="minorHAnsi"/>
          <w:b/>
          <w:bCs/>
          <w:color w:val="000000" w:themeColor="text1"/>
          <w:sz w:val="22"/>
          <w:szCs w:val="22"/>
        </w:rPr>
        <w:t>Obsah poradenství:</w:t>
      </w:r>
    </w:p>
    <w:p w14:paraId="54FBC064" w14:textId="386CE493" w:rsidR="00DF219F" w:rsidRPr="00DF219F" w:rsidRDefault="00DF219F" w:rsidP="005F046F">
      <w:pPr>
        <w:pStyle w:val="Default"/>
        <w:spacing w:line="276" w:lineRule="auto"/>
        <w:ind w:left="1080"/>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Jde o poradenství pro Start-upy v</w:t>
      </w:r>
      <w:r w:rsidR="00876303">
        <w:rPr>
          <w:rFonts w:asciiTheme="minorHAnsi" w:hAnsiTheme="minorHAnsi" w:cstheme="minorHAnsi"/>
          <w:color w:val="000000" w:themeColor="text1"/>
          <w:sz w:val="22"/>
          <w:szCs w:val="22"/>
        </w:rPr>
        <w:t xml:space="preserve"> jejich rané fázi</w:t>
      </w:r>
      <w:r w:rsidRPr="00DF219F">
        <w:rPr>
          <w:rFonts w:asciiTheme="minorHAnsi" w:hAnsiTheme="minorHAnsi" w:cstheme="minorHAnsi"/>
          <w:color w:val="000000" w:themeColor="text1"/>
          <w:sz w:val="22"/>
          <w:szCs w:val="22"/>
        </w:rPr>
        <w:t>. Témata, která byla obsahem konzultace podnikatelského nápadu budou pod vedením zkušeného mentora nebo týmu mentorů postupně realizována v praxi.</w:t>
      </w:r>
    </w:p>
    <w:p w14:paraId="59108F1F" w14:textId="77777777" w:rsidR="00DF219F" w:rsidRPr="00DF219F" w:rsidRDefault="00DF219F" w:rsidP="005F046F">
      <w:pPr>
        <w:pStyle w:val="Default"/>
        <w:spacing w:line="276" w:lineRule="auto"/>
        <w:ind w:left="1080"/>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xml:space="preserve">Dle individuální  situace u každého start-upu  mohou probíhat následující aktivity: </w:t>
      </w:r>
    </w:p>
    <w:p w14:paraId="6B4F8D72" w14:textId="28C7E98A" w:rsidR="00DF219F" w:rsidRPr="00DF219F" w:rsidRDefault="00DF219F" w:rsidP="005F046F">
      <w:pPr>
        <w:pStyle w:val="Default"/>
        <w:spacing w:line="276" w:lineRule="auto"/>
        <w:ind w:left="1080"/>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xml:space="preserve">- </w:t>
      </w:r>
      <w:r w:rsidR="00876303">
        <w:rPr>
          <w:rFonts w:asciiTheme="minorHAnsi" w:hAnsiTheme="minorHAnsi" w:cstheme="minorHAnsi"/>
          <w:color w:val="000000" w:themeColor="text1"/>
          <w:sz w:val="22"/>
          <w:szCs w:val="22"/>
        </w:rPr>
        <w:t xml:space="preserve"> </w:t>
      </w:r>
      <w:r w:rsidRPr="00DF219F">
        <w:rPr>
          <w:rFonts w:asciiTheme="minorHAnsi" w:hAnsiTheme="minorHAnsi" w:cstheme="minorHAnsi"/>
          <w:color w:val="000000" w:themeColor="text1"/>
          <w:sz w:val="22"/>
          <w:szCs w:val="22"/>
        </w:rPr>
        <w:t>průzkum trhu a cílového segmentu pro potvrzení existující poptávky po jejich produktu nebo službě;</w:t>
      </w:r>
    </w:p>
    <w:p w14:paraId="65F251E9" w14:textId="0F9380FB" w:rsidR="00DF219F" w:rsidRPr="00DF219F" w:rsidRDefault="00DF219F" w:rsidP="005F046F">
      <w:pPr>
        <w:spacing w:after="0"/>
        <w:ind w:left="1080"/>
        <w:jc w:val="both"/>
        <w:rPr>
          <w:rFonts w:cstheme="minorHAnsi"/>
          <w:color w:val="000000" w:themeColor="text1"/>
        </w:rPr>
      </w:pPr>
      <w:r w:rsidRPr="00DF219F">
        <w:rPr>
          <w:rFonts w:cstheme="minorHAnsi"/>
          <w:color w:val="000000" w:themeColor="text1"/>
        </w:rPr>
        <w:t xml:space="preserve">- </w:t>
      </w:r>
      <w:r w:rsidR="00876303">
        <w:rPr>
          <w:rFonts w:cstheme="minorHAnsi"/>
          <w:color w:val="000000" w:themeColor="text1"/>
        </w:rPr>
        <w:t xml:space="preserve"> </w:t>
      </w:r>
      <w:r w:rsidRPr="00DF219F">
        <w:rPr>
          <w:rFonts w:cstheme="minorHAnsi"/>
          <w:color w:val="000000" w:themeColor="text1"/>
        </w:rPr>
        <w:t>vývoj produktu nebo služby se záměrem vytvoření minimálního životaschopného produktu (MVP), který může být představen potenciálním zákazníkům;</w:t>
      </w:r>
    </w:p>
    <w:p w14:paraId="1C3D4F75" w14:textId="128F485E" w:rsidR="00DF219F" w:rsidRPr="00DF219F" w:rsidRDefault="00DF219F" w:rsidP="005F046F">
      <w:pPr>
        <w:spacing w:after="0"/>
        <w:ind w:left="732" w:firstLine="348"/>
        <w:jc w:val="both"/>
        <w:rPr>
          <w:rFonts w:cstheme="minorHAnsi"/>
          <w:color w:val="000000" w:themeColor="text1"/>
        </w:rPr>
      </w:pPr>
      <w:r w:rsidRPr="00DF219F">
        <w:rPr>
          <w:rFonts w:cstheme="minorHAnsi"/>
          <w:color w:val="000000" w:themeColor="text1"/>
        </w:rPr>
        <w:t xml:space="preserve">- </w:t>
      </w:r>
      <w:r w:rsidR="00876303">
        <w:rPr>
          <w:rFonts w:cstheme="minorHAnsi"/>
          <w:color w:val="000000" w:themeColor="text1"/>
        </w:rPr>
        <w:t xml:space="preserve">  </w:t>
      </w:r>
      <w:r w:rsidRPr="00DF219F">
        <w:rPr>
          <w:rFonts w:cstheme="minorHAnsi"/>
          <w:color w:val="000000" w:themeColor="text1"/>
        </w:rPr>
        <w:t>vyhledávání první investice od přátel, rodiny</w:t>
      </w:r>
      <w:r w:rsidR="00516D95">
        <w:rPr>
          <w:rFonts w:cstheme="minorHAnsi"/>
          <w:color w:val="000000" w:themeColor="text1"/>
        </w:rPr>
        <w:t>, z dotačních titulů,</w:t>
      </w:r>
      <w:r w:rsidRPr="00DF219F">
        <w:rPr>
          <w:rFonts w:cstheme="minorHAnsi"/>
          <w:color w:val="000000" w:themeColor="text1"/>
        </w:rPr>
        <w:t xml:space="preserve"> angel nebo seed investorů;</w:t>
      </w:r>
    </w:p>
    <w:p w14:paraId="771DFFFC" w14:textId="7EC1F5D1" w:rsidR="00DF219F" w:rsidRPr="00DF219F" w:rsidRDefault="00DF219F" w:rsidP="005F046F">
      <w:pPr>
        <w:spacing w:after="0"/>
        <w:ind w:left="1080"/>
        <w:jc w:val="both"/>
        <w:rPr>
          <w:rFonts w:cstheme="minorHAnsi"/>
          <w:color w:val="000000" w:themeColor="text1"/>
          <w14:ligatures w14:val="standardContextual"/>
        </w:rPr>
      </w:pPr>
      <w:r w:rsidRPr="00DF219F">
        <w:rPr>
          <w:rFonts w:cstheme="minorHAnsi"/>
          <w:color w:val="000000" w:themeColor="text1"/>
        </w:rPr>
        <w:t>-</w:t>
      </w:r>
      <w:r w:rsidR="00876303">
        <w:rPr>
          <w:rFonts w:cstheme="minorHAnsi"/>
          <w:color w:val="000000" w:themeColor="text1"/>
        </w:rPr>
        <w:t xml:space="preserve"> </w:t>
      </w:r>
      <w:r w:rsidRPr="00DF219F">
        <w:rPr>
          <w:rFonts w:cstheme="minorHAnsi"/>
          <w:color w:val="000000" w:themeColor="text1"/>
        </w:rPr>
        <w:t xml:space="preserve">příprava jednoduchého stručného a informativního nástroje (tzv. </w:t>
      </w:r>
      <w:r w:rsidRPr="00DF219F">
        <w:rPr>
          <w:rFonts w:cstheme="minorHAnsi"/>
          <w:color w:val="374151"/>
          <w:shd w:val="clear" w:color="auto" w:fill="F7F7F8"/>
        </w:rPr>
        <w:t>"</w:t>
      </w:r>
      <w:r w:rsidRPr="00DF219F">
        <w:rPr>
          <w:rFonts w:cstheme="minorHAnsi"/>
          <w:color w:val="000000" w:themeColor="text1"/>
          <w14:ligatures w14:val="standardContextual"/>
        </w:rPr>
        <w:t>Pitch deck"), tedy podnikatelského konceptu, produktu nebo služby potenciálním investorům, partnerům nebo zákazníkům s cílem zaujmout a přesvědčit posluchače o hodnotě a potenciálu podnikatelského nápadu;</w:t>
      </w:r>
    </w:p>
    <w:p w14:paraId="54F2677F" w14:textId="18570A22" w:rsidR="00DF219F" w:rsidRDefault="00DF219F" w:rsidP="005F046F">
      <w:pPr>
        <w:spacing w:after="0"/>
        <w:ind w:left="1080"/>
        <w:jc w:val="both"/>
        <w:rPr>
          <w:rFonts w:cstheme="minorHAnsi"/>
          <w:color w:val="000000" w:themeColor="text1"/>
          <w14:ligatures w14:val="standardContextual"/>
        </w:rPr>
      </w:pPr>
      <w:r w:rsidRPr="00DF219F">
        <w:rPr>
          <w:rFonts w:cstheme="minorHAnsi"/>
          <w:color w:val="000000" w:themeColor="text1"/>
          <w14:ligatures w14:val="standardContextual"/>
        </w:rPr>
        <w:t xml:space="preserve">- </w:t>
      </w:r>
      <w:r w:rsidR="00876303">
        <w:rPr>
          <w:rFonts w:cstheme="minorHAnsi"/>
          <w:color w:val="000000" w:themeColor="text1"/>
          <w14:ligatures w14:val="standardContextual"/>
        </w:rPr>
        <w:t xml:space="preserve"> </w:t>
      </w:r>
      <w:r w:rsidRPr="00DF219F">
        <w:rPr>
          <w:rFonts w:cstheme="minorHAnsi"/>
          <w:color w:val="000000" w:themeColor="text1"/>
          <w14:ligatures w14:val="standardContextual"/>
        </w:rPr>
        <w:t>případné další dle potřeby.</w:t>
      </w:r>
    </w:p>
    <w:p w14:paraId="56527120" w14:textId="77777777" w:rsidR="00C3253C" w:rsidRPr="00DF219F" w:rsidRDefault="00C3253C" w:rsidP="005F046F">
      <w:pPr>
        <w:spacing w:after="0"/>
        <w:ind w:left="1080"/>
        <w:jc w:val="both"/>
        <w:rPr>
          <w:rFonts w:cstheme="minorHAnsi"/>
          <w:color w:val="000000" w:themeColor="text1"/>
          <w14:ligatures w14:val="standardContextual"/>
        </w:rPr>
      </w:pPr>
    </w:p>
    <w:p w14:paraId="341CB42C" w14:textId="77777777" w:rsidR="00DF219F" w:rsidRPr="00DF219F" w:rsidRDefault="00DF219F" w:rsidP="005F046F">
      <w:pPr>
        <w:pStyle w:val="Default"/>
        <w:spacing w:line="276" w:lineRule="auto"/>
        <w:jc w:val="both"/>
        <w:rPr>
          <w:rFonts w:asciiTheme="minorHAnsi" w:hAnsiTheme="minorHAnsi" w:cstheme="minorHAnsi"/>
          <w:b/>
          <w:bCs/>
          <w:color w:val="4F81BD" w:themeColor="accent1"/>
          <w:sz w:val="22"/>
          <w:szCs w:val="22"/>
        </w:rPr>
      </w:pPr>
    </w:p>
    <w:p w14:paraId="2BE81B07" w14:textId="08DA2727" w:rsidR="00DF219F" w:rsidRPr="00DF219F" w:rsidRDefault="00DF219F" w:rsidP="0006388C">
      <w:pPr>
        <w:pStyle w:val="Default"/>
        <w:numPr>
          <w:ilvl w:val="0"/>
          <w:numId w:val="32"/>
        </w:numPr>
        <w:spacing w:line="276" w:lineRule="auto"/>
        <w:jc w:val="both"/>
        <w:rPr>
          <w:rFonts w:asciiTheme="minorHAnsi" w:hAnsiTheme="minorHAnsi" w:cstheme="minorHAnsi"/>
          <w:b/>
          <w:bCs/>
          <w:color w:val="4F81BD" w:themeColor="accent1"/>
          <w:sz w:val="22"/>
          <w:szCs w:val="22"/>
        </w:rPr>
      </w:pPr>
      <w:r w:rsidRPr="00DF219F">
        <w:rPr>
          <w:rFonts w:asciiTheme="minorHAnsi" w:hAnsiTheme="minorHAnsi" w:cstheme="minorHAnsi"/>
          <w:b/>
          <w:bCs/>
          <w:color w:val="4F81BD" w:themeColor="accent1"/>
          <w:sz w:val="22"/>
          <w:szCs w:val="22"/>
        </w:rPr>
        <w:lastRenderedPageBreak/>
        <w:t xml:space="preserve">Aktivita C – „Rozvoj start-upu“ </w:t>
      </w:r>
    </w:p>
    <w:p w14:paraId="750BB53A" w14:textId="77777777" w:rsidR="00DF219F" w:rsidRPr="00DF219F" w:rsidRDefault="00DF219F" w:rsidP="005F046F">
      <w:pPr>
        <w:pStyle w:val="Default"/>
        <w:spacing w:line="276" w:lineRule="auto"/>
        <w:ind w:left="1134"/>
        <w:jc w:val="both"/>
        <w:rPr>
          <w:rFonts w:asciiTheme="minorHAnsi" w:hAnsiTheme="minorHAnsi" w:cstheme="minorHAnsi"/>
          <w:b/>
          <w:bCs/>
          <w:color w:val="000000" w:themeColor="text1"/>
          <w:sz w:val="22"/>
          <w:szCs w:val="22"/>
        </w:rPr>
      </w:pPr>
      <w:r w:rsidRPr="00DF219F">
        <w:rPr>
          <w:rFonts w:asciiTheme="minorHAnsi" w:hAnsiTheme="minorHAnsi" w:cstheme="minorHAnsi"/>
          <w:b/>
          <w:bCs/>
          <w:color w:val="000000" w:themeColor="text1"/>
          <w:sz w:val="22"/>
          <w:szCs w:val="22"/>
        </w:rPr>
        <w:t>Obsah poradenství:</w:t>
      </w:r>
    </w:p>
    <w:p w14:paraId="5D3457E6" w14:textId="2B2DDBD7" w:rsidR="00DF219F" w:rsidRPr="00DF219F" w:rsidRDefault="00DF219F" w:rsidP="005F046F">
      <w:pPr>
        <w:pStyle w:val="Default"/>
        <w:spacing w:line="276" w:lineRule="auto"/>
        <w:ind w:left="1134"/>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xml:space="preserve">Jde o </w:t>
      </w:r>
      <w:r w:rsidRPr="00DF219F">
        <w:rPr>
          <w:rFonts w:asciiTheme="minorHAnsi" w:eastAsia="Times New Roman" w:hAnsiTheme="minorHAnsi" w:cstheme="minorHAnsi"/>
          <w:sz w:val="22"/>
          <w:szCs w:val="22"/>
          <w:lang w:eastAsia="cs-CZ"/>
        </w:rPr>
        <w:t>soubor poradenských a mentorských služeb</w:t>
      </w:r>
      <w:r w:rsidRPr="00DF219F">
        <w:rPr>
          <w:rFonts w:asciiTheme="minorHAnsi" w:hAnsiTheme="minorHAnsi" w:cstheme="minorHAnsi"/>
          <w:color w:val="000000" w:themeColor="text1"/>
          <w:sz w:val="22"/>
          <w:szCs w:val="22"/>
        </w:rPr>
        <w:t xml:space="preserve"> pro Start-upy v tzv. růstové fázi a fázi škálování, kdy start-up začíná postupně pracovat na získání prvního zákazníka, poté zvýšení tržního podílu, snaží se dosáhnout udržitelného růstu tržeb a upevnění pozice na trhu a následně se zaměřuje na rychlé škálování produktu či služby.</w:t>
      </w:r>
    </w:p>
    <w:p w14:paraId="3C1CFDA1" w14:textId="77777777" w:rsidR="00DF219F" w:rsidRPr="00DF219F" w:rsidRDefault="00DF219F" w:rsidP="005F046F">
      <w:pPr>
        <w:pStyle w:val="Default"/>
        <w:spacing w:line="276" w:lineRule="auto"/>
        <w:ind w:left="1134"/>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xml:space="preserve">Dle individuální  situace u každého start-upu  mohou probíhat následující poradenské či mentoringové aktivity: </w:t>
      </w:r>
    </w:p>
    <w:p w14:paraId="3F3AD29E" w14:textId="77777777" w:rsidR="00DF219F" w:rsidRPr="00DF219F" w:rsidRDefault="00DF219F" w:rsidP="005F046F">
      <w:pPr>
        <w:pStyle w:val="Default"/>
        <w:spacing w:line="276" w:lineRule="auto"/>
        <w:ind w:left="1134"/>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konzultace při rozvoji business plánu včetně nastavení finančního plánu;</w:t>
      </w:r>
    </w:p>
    <w:p w14:paraId="4EAEDC07" w14:textId="77777777" w:rsidR="00DF219F" w:rsidRPr="00DF219F" w:rsidRDefault="00DF219F" w:rsidP="005F046F">
      <w:pPr>
        <w:pStyle w:val="Default"/>
        <w:spacing w:line="276" w:lineRule="auto"/>
        <w:ind w:left="1134"/>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xml:space="preserve">- poradenství při tvorbě obchodní a marketingové strategie (marketing a branding); </w:t>
      </w:r>
    </w:p>
    <w:p w14:paraId="253BD036" w14:textId="7ED706D0" w:rsidR="00DF219F" w:rsidRPr="00DF219F" w:rsidRDefault="00DF219F" w:rsidP="005F046F">
      <w:pPr>
        <w:pStyle w:val="Default"/>
        <w:spacing w:line="276" w:lineRule="auto"/>
        <w:ind w:left="1134"/>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poradenství k finančnímu řízení a fundraising</w:t>
      </w:r>
      <w:r w:rsidR="00A557E2">
        <w:rPr>
          <w:rFonts w:asciiTheme="minorHAnsi" w:hAnsiTheme="minorHAnsi" w:cstheme="minorHAnsi"/>
          <w:color w:val="000000" w:themeColor="text1"/>
          <w:sz w:val="22"/>
          <w:szCs w:val="22"/>
        </w:rPr>
        <w:t>;</w:t>
      </w:r>
      <w:r w:rsidRPr="00DF219F">
        <w:rPr>
          <w:rFonts w:asciiTheme="minorHAnsi" w:hAnsiTheme="minorHAnsi" w:cstheme="minorHAnsi"/>
          <w:color w:val="000000" w:themeColor="text1"/>
          <w:sz w:val="22"/>
          <w:szCs w:val="22"/>
        </w:rPr>
        <w:t xml:space="preserve"> </w:t>
      </w:r>
    </w:p>
    <w:p w14:paraId="02AF6F07" w14:textId="77777777" w:rsidR="00DF219F" w:rsidRPr="00DF219F" w:rsidRDefault="00DF219F" w:rsidP="005F046F">
      <w:pPr>
        <w:pStyle w:val="Default"/>
        <w:spacing w:line="276" w:lineRule="auto"/>
        <w:ind w:left="1134"/>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xml:space="preserve">- poradenství spojené s řízením týmu a týmovou dynamikou; </w:t>
      </w:r>
    </w:p>
    <w:p w14:paraId="1F4316FE" w14:textId="77777777" w:rsidR="00DF219F" w:rsidRPr="00DF219F" w:rsidRDefault="00DF219F" w:rsidP="005F046F">
      <w:pPr>
        <w:pStyle w:val="Default"/>
        <w:spacing w:line="276" w:lineRule="auto"/>
        <w:ind w:left="1134"/>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poradenství spojené s výběrem dodavatelů;</w:t>
      </w:r>
    </w:p>
    <w:p w14:paraId="6BD5D1A2" w14:textId="77777777" w:rsidR="00DF219F" w:rsidRPr="00DF219F" w:rsidRDefault="00DF219F" w:rsidP="005F046F">
      <w:pPr>
        <w:pStyle w:val="Default"/>
        <w:spacing w:line="276" w:lineRule="auto"/>
        <w:ind w:left="1134"/>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poradenství v oblasti právních služeb a IPR;</w:t>
      </w:r>
    </w:p>
    <w:p w14:paraId="04D83003" w14:textId="77777777" w:rsidR="00DF219F" w:rsidRPr="00DF219F" w:rsidRDefault="00DF219F" w:rsidP="005F046F">
      <w:pPr>
        <w:pStyle w:val="Default"/>
        <w:spacing w:line="276" w:lineRule="auto"/>
        <w:ind w:left="1134"/>
        <w:jc w:val="both"/>
        <w:rPr>
          <w:rFonts w:asciiTheme="minorHAnsi" w:hAnsiTheme="minorHAnsi" w:cstheme="minorHAnsi"/>
          <w:color w:val="000000" w:themeColor="text1"/>
          <w:sz w:val="22"/>
          <w:szCs w:val="22"/>
        </w:rPr>
      </w:pPr>
      <w:r w:rsidRPr="00DF219F">
        <w:rPr>
          <w:rFonts w:asciiTheme="minorHAnsi" w:hAnsiTheme="minorHAnsi" w:cstheme="minorHAnsi"/>
          <w:color w:val="000000" w:themeColor="text1"/>
          <w:sz w:val="22"/>
          <w:szCs w:val="22"/>
        </w:rPr>
        <w:t>- poradenství v oblasti měření a analýzy výkonu;</w:t>
      </w:r>
    </w:p>
    <w:p w14:paraId="74B695D0" w14:textId="1A7B4674" w:rsidR="00DF219F" w:rsidRPr="00DF219F" w:rsidRDefault="00DF219F" w:rsidP="005F046F">
      <w:pPr>
        <w:spacing w:after="0"/>
        <w:ind w:left="1146"/>
        <w:jc w:val="both"/>
        <w:rPr>
          <w:rFonts w:cstheme="minorHAnsi"/>
          <w:color w:val="000000" w:themeColor="text1"/>
          <w14:ligatures w14:val="standardContextual"/>
        </w:rPr>
      </w:pPr>
      <w:r w:rsidRPr="00DF219F">
        <w:rPr>
          <w:rFonts w:cstheme="minorHAnsi"/>
          <w:color w:val="000000" w:themeColor="text1"/>
          <w14:ligatures w14:val="standardContextual"/>
        </w:rPr>
        <w:t>- případn</w:t>
      </w:r>
      <w:r w:rsidR="00A557E2">
        <w:rPr>
          <w:rFonts w:cstheme="minorHAnsi"/>
          <w:color w:val="000000" w:themeColor="text1"/>
          <w14:ligatures w14:val="standardContextual"/>
        </w:rPr>
        <w:t>ě</w:t>
      </w:r>
      <w:r w:rsidRPr="00DF219F">
        <w:rPr>
          <w:rFonts w:cstheme="minorHAnsi"/>
          <w:color w:val="000000" w:themeColor="text1"/>
          <w14:ligatures w14:val="standardContextual"/>
        </w:rPr>
        <w:t xml:space="preserve"> další dle potřeby.</w:t>
      </w:r>
    </w:p>
    <w:p w14:paraId="1E9A98E4" w14:textId="77777777" w:rsidR="00DF219F" w:rsidRPr="00DF219F" w:rsidRDefault="00DF219F" w:rsidP="005F046F">
      <w:pPr>
        <w:spacing w:after="0"/>
        <w:ind w:left="1080"/>
        <w:jc w:val="both"/>
        <w:rPr>
          <w:rFonts w:cstheme="minorHAnsi"/>
          <w:color w:val="000000" w:themeColor="text1"/>
          <w14:ligatures w14:val="standardContextual"/>
        </w:rPr>
      </w:pPr>
    </w:p>
    <w:p w14:paraId="0E097FAC" w14:textId="565BD9BC" w:rsidR="000A0586" w:rsidRPr="00DF219F" w:rsidRDefault="00FA69EE" w:rsidP="005F046F">
      <w:pPr>
        <w:keepNext/>
        <w:keepLines/>
        <w:widowControl w:val="0"/>
        <w:shd w:val="clear" w:color="auto" w:fill="3987C8"/>
        <w:tabs>
          <w:tab w:val="left" w:pos="695"/>
        </w:tabs>
        <w:spacing w:before="120" w:after="96"/>
        <w:jc w:val="both"/>
        <w:outlineLvl w:val="3"/>
        <w:rPr>
          <w:rFonts w:eastAsia="Times New Roman" w:cstheme="minorHAnsi"/>
          <w:b/>
          <w:bCs/>
          <w:color w:val="FFFFFF" w:themeColor="background1"/>
          <w:lang w:eastAsia="cs-CZ"/>
        </w:rPr>
      </w:pPr>
      <w:bookmarkStart w:id="4" w:name="bookmark2"/>
      <w:r w:rsidRPr="00DF219F">
        <w:rPr>
          <w:rFonts w:eastAsia="Times New Roman" w:cstheme="minorHAnsi"/>
          <w:b/>
          <w:bCs/>
          <w:color w:val="FFFFFF" w:themeColor="background1"/>
          <w:lang w:eastAsia="cs-CZ"/>
        </w:rPr>
        <w:t xml:space="preserve">2.  </w:t>
      </w:r>
      <w:r w:rsidR="000A0586" w:rsidRPr="00DF219F">
        <w:rPr>
          <w:rFonts w:eastAsia="Times New Roman" w:cstheme="minorHAnsi"/>
          <w:b/>
          <w:bCs/>
          <w:color w:val="FFFFFF" w:themeColor="background1"/>
          <w:lang w:eastAsia="cs-CZ"/>
        </w:rPr>
        <w:t>Základní ustanovení a pojmy</w:t>
      </w:r>
      <w:bookmarkEnd w:id="4"/>
    </w:p>
    <w:p w14:paraId="05FEA4EF" w14:textId="3B241362" w:rsidR="00C3253C" w:rsidRPr="00ED60EA" w:rsidRDefault="000A0586" w:rsidP="00A97655">
      <w:pPr>
        <w:pStyle w:val="Odstavecseseznamem"/>
        <w:widowControl w:val="0"/>
        <w:numPr>
          <w:ilvl w:val="0"/>
          <w:numId w:val="35"/>
        </w:numPr>
        <w:tabs>
          <w:tab w:val="left" w:pos="1807"/>
        </w:tabs>
        <w:spacing w:after="60"/>
        <w:ind w:left="20" w:right="40"/>
        <w:jc w:val="both"/>
        <w:rPr>
          <w:rFonts w:eastAsia="Times New Roman" w:cstheme="minorHAnsi"/>
          <w:color w:val="000000"/>
          <w:lang w:eastAsia="cs-CZ"/>
        </w:rPr>
      </w:pPr>
      <w:r w:rsidRPr="00ED60EA">
        <w:rPr>
          <w:rFonts w:eastAsia="Times New Roman" w:cstheme="minorHAnsi"/>
          <w:b/>
          <w:bCs/>
          <w:color w:val="000000"/>
          <w:lang w:eastAsia="cs-CZ"/>
        </w:rPr>
        <w:t>Poskytovatelem</w:t>
      </w:r>
      <w:r w:rsidRPr="00ED60EA">
        <w:rPr>
          <w:rFonts w:eastAsia="Times New Roman" w:cstheme="minorHAnsi"/>
          <w:color w:val="000000"/>
          <w:lang w:eastAsia="cs-CZ"/>
        </w:rPr>
        <w:t xml:space="preserve"> </w:t>
      </w:r>
      <w:r w:rsidR="00C3238D" w:rsidRPr="00ED60EA">
        <w:rPr>
          <w:rFonts w:eastAsia="Times New Roman" w:cstheme="minorHAnsi"/>
          <w:color w:val="000000"/>
          <w:lang w:eastAsia="cs-CZ"/>
        </w:rPr>
        <w:t xml:space="preserve">zvýhodněné </w:t>
      </w:r>
      <w:r w:rsidR="00ED60EA">
        <w:rPr>
          <w:rFonts w:eastAsia="Times New Roman" w:cstheme="minorHAnsi"/>
          <w:color w:val="000000"/>
          <w:lang w:eastAsia="cs-CZ"/>
        </w:rPr>
        <w:t xml:space="preserve">poradenské </w:t>
      </w:r>
      <w:r w:rsidR="00C3238D" w:rsidRPr="00ED60EA">
        <w:rPr>
          <w:rFonts w:eastAsia="Times New Roman" w:cstheme="minorHAnsi"/>
          <w:color w:val="000000"/>
          <w:lang w:eastAsia="cs-CZ"/>
        </w:rPr>
        <w:t>služby na základě Rozhodnutí č. ………..</w:t>
      </w:r>
      <w:r w:rsidR="00ED60EA" w:rsidRPr="00ED60EA">
        <w:rPr>
          <w:rFonts w:eastAsia="Times New Roman" w:cstheme="minorHAnsi"/>
          <w:color w:val="000000"/>
          <w:lang w:eastAsia="cs-CZ"/>
        </w:rPr>
        <w:t xml:space="preserve"> (</w:t>
      </w:r>
      <w:r w:rsidR="00ED60EA">
        <w:t>1</w:t>
      </w:r>
      <w:r w:rsidR="00ED60EA" w:rsidRPr="00ED60EA">
        <w:rPr>
          <w:rFonts w:eastAsia="Times New Roman" w:cstheme="minorHAnsi"/>
          <w:color w:val="000000"/>
          <w:lang w:eastAsia="cs-CZ"/>
        </w:rPr>
        <w:t xml:space="preserve">. Výzvy Národního plánu obnovy, 1.4. Digitální ekonomika a společnost, inovativní start-upy a nové technologie) </w:t>
      </w:r>
      <w:r w:rsidR="00C3238D" w:rsidRPr="00ED60EA">
        <w:rPr>
          <w:rFonts w:eastAsia="Times New Roman" w:cstheme="minorHAnsi"/>
          <w:color w:val="000000"/>
          <w:lang w:eastAsia="cs-CZ"/>
        </w:rPr>
        <w:t xml:space="preserve"> </w:t>
      </w:r>
      <w:r w:rsidR="008E78B5" w:rsidRPr="00ED60EA">
        <w:rPr>
          <w:rFonts w:eastAsia="Times New Roman" w:cstheme="minorHAnsi"/>
          <w:color w:val="000000"/>
          <w:lang w:eastAsia="cs-CZ"/>
        </w:rPr>
        <w:t>a</w:t>
      </w:r>
      <w:r w:rsidRPr="00ED60EA">
        <w:rPr>
          <w:rFonts w:eastAsia="Times New Roman" w:cstheme="minorHAnsi"/>
          <w:color w:val="000000"/>
          <w:lang w:eastAsia="cs-CZ"/>
        </w:rPr>
        <w:t xml:space="preserve"> administrátorem</w:t>
      </w:r>
      <w:r w:rsidR="00BC0064" w:rsidRPr="00ED60EA">
        <w:rPr>
          <w:rFonts w:eastAsia="Times New Roman" w:cstheme="minorHAnsi"/>
          <w:color w:val="000000"/>
          <w:lang w:eastAsia="cs-CZ"/>
        </w:rPr>
        <w:t xml:space="preserve"> programu</w:t>
      </w:r>
      <w:r w:rsidRPr="00ED60EA">
        <w:rPr>
          <w:rFonts w:eastAsia="Times New Roman" w:cstheme="minorHAnsi"/>
          <w:color w:val="000000"/>
          <w:lang w:eastAsia="cs-CZ"/>
        </w:rPr>
        <w:t xml:space="preserve"> je Jihočeský vědeckotechnický park, a.s., </w:t>
      </w:r>
    </w:p>
    <w:p w14:paraId="7A13DB9C" w14:textId="2A78BA71" w:rsidR="000A0586" w:rsidRPr="00DF219F" w:rsidRDefault="000A0586" w:rsidP="005F046F">
      <w:pPr>
        <w:widowControl w:val="0"/>
        <w:spacing w:after="60"/>
        <w:ind w:left="20" w:right="40"/>
        <w:jc w:val="both"/>
        <w:rPr>
          <w:rFonts w:eastAsia="Times New Roman" w:cstheme="minorHAnsi"/>
          <w:lang w:eastAsia="cs-CZ"/>
        </w:rPr>
      </w:pPr>
      <w:r w:rsidRPr="00DF219F">
        <w:rPr>
          <w:rFonts w:eastAsia="Times New Roman" w:cstheme="minorHAnsi"/>
          <w:color w:val="000000"/>
          <w:lang w:eastAsia="cs-CZ"/>
        </w:rPr>
        <w:t xml:space="preserve">IČ: </w:t>
      </w:r>
      <w:r w:rsidRPr="00DF219F">
        <w:rPr>
          <w:rFonts w:eastAsia="Times New Roman" w:cstheme="minorHAnsi"/>
          <w:lang w:eastAsia="cs-CZ"/>
        </w:rPr>
        <w:t xml:space="preserve">280 80 581, U Zimního stadionu 1952/2, 370 76 České Budějovice (dále jen </w:t>
      </w:r>
      <w:r w:rsidR="00535D10" w:rsidRPr="00DF219F">
        <w:rPr>
          <w:rFonts w:eastAsia="Times New Roman" w:cstheme="minorHAnsi"/>
          <w:i/>
          <w:iCs/>
          <w:lang w:eastAsia="cs-CZ"/>
        </w:rPr>
        <w:t>„p</w:t>
      </w:r>
      <w:r w:rsidRPr="00DF219F">
        <w:rPr>
          <w:rFonts w:eastAsia="Times New Roman" w:cstheme="minorHAnsi"/>
          <w:i/>
          <w:iCs/>
          <w:lang w:eastAsia="cs-CZ"/>
        </w:rPr>
        <w:t>oskytovatel</w:t>
      </w:r>
      <w:r w:rsidR="00566C50">
        <w:rPr>
          <w:rFonts w:eastAsia="Times New Roman" w:cstheme="minorHAnsi"/>
          <w:i/>
          <w:iCs/>
          <w:lang w:eastAsia="cs-CZ"/>
        </w:rPr>
        <w:t>e služby</w:t>
      </w:r>
      <w:r w:rsidR="00535D10" w:rsidRPr="00DF219F">
        <w:rPr>
          <w:rFonts w:eastAsia="Times New Roman" w:cstheme="minorHAnsi"/>
          <w:i/>
          <w:iCs/>
          <w:lang w:eastAsia="cs-CZ"/>
        </w:rPr>
        <w:t>“</w:t>
      </w:r>
      <w:r w:rsidRPr="00DF219F">
        <w:rPr>
          <w:rFonts w:eastAsia="Times New Roman" w:cstheme="minorHAnsi"/>
          <w:i/>
          <w:iCs/>
          <w:lang w:eastAsia="cs-CZ"/>
        </w:rPr>
        <w:t>)</w:t>
      </w:r>
      <w:r w:rsidR="00BC0064" w:rsidRPr="00DF219F">
        <w:rPr>
          <w:rFonts w:eastAsia="Times New Roman" w:cstheme="minorHAnsi"/>
          <w:i/>
          <w:iCs/>
          <w:lang w:eastAsia="cs-CZ"/>
        </w:rPr>
        <w:t>.</w:t>
      </w:r>
    </w:p>
    <w:p w14:paraId="66DCEB74" w14:textId="04E421BF" w:rsidR="000A0586" w:rsidRPr="00DF219F" w:rsidRDefault="000A0586" w:rsidP="005F046F">
      <w:pPr>
        <w:widowControl w:val="0"/>
        <w:spacing w:after="60"/>
        <w:ind w:left="20" w:right="40"/>
        <w:jc w:val="both"/>
        <w:rPr>
          <w:rFonts w:eastAsia="Times New Roman" w:cstheme="minorHAnsi"/>
          <w:color w:val="000000"/>
          <w:lang w:eastAsia="cs-CZ"/>
        </w:rPr>
      </w:pPr>
      <w:r w:rsidRPr="00876303">
        <w:rPr>
          <w:rFonts w:eastAsia="Times New Roman" w:cstheme="minorHAnsi"/>
          <w:b/>
          <w:bCs/>
          <w:color w:val="000000"/>
          <w:lang w:eastAsia="cs-CZ"/>
        </w:rPr>
        <w:t>Žadatel</w:t>
      </w:r>
      <w:r w:rsidRPr="00DF219F">
        <w:rPr>
          <w:rFonts w:eastAsia="Times New Roman" w:cstheme="minorHAnsi"/>
          <w:color w:val="000000"/>
          <w:lang w:eastAsia="cs-CZ"/>
        </w:rPr>
        <w:t xml:space="preserve"> </w:t>
      </w:r>
      <w:r w:rsidR="001E51A4">
        <w:rPr>
          <w:rFonts w:eastAsia="Times New Roman" w:cstheme="minorHAnsi"/>
          <w:color w:val="000000"/>
          <w:lang w:eastAsia="cs-CZ"/>
        </w:rPr>
        <w:t xml:space="preserve"> o </w:t>
      </w:r>
      <w:r w:rsidR="008E78B5" w:rsidRPr="00DF219F">
        <w:rPr>
          <w:rFonts w:eastAsia="Times New Roman" w:cstheme="minorHAnsi"/>
          <w:color w:val="000000"/>
          <w:lang w:eastAsia="cs-CZ"/>
        </w:rPr>
        <w:t xml:space="preserve">poskytnutí </w:t>
      </w:r>
      <w:r w:rsidR="00ED60EA">
        <w:rPr>
          <w:rFonts w:eastAsia="Times New Roman" w:cstheme="minorHAnsi"/>
          <w:color w:val="000000"/>
          <w:lang w:eastAsia="cs-CZ"/>
        </w:rPr>
        <w:t xml:space="preserve">zvýhodněné poradenské služby </w:t>
      </w:r>
      <w:r w:rsidRPr="00DF219F">
        <w:rPr>
          <w:rFonts w:eastAsia="Times New Roman" w:cstheme="minorHAnsi"/>
          <w:color w:val="000000"/>
          <w:lang w:eastAsia="cs-CZ"/>
        </w:rPr>
        <w:t xml:space="preserve">(dále jen </w:t>
      </w:r>
      <w:r w:rsidR="00681697" w:rsidRPr="00DF219F">
        <w:rPr>
          <w:rFonts w:eastAsia="Times New Roman" w:cstheme="minorHAnsi"/>
          <w:color w:val="000000"/>
          <w:lang w:eastAsia="cs-CZ"/>
        </w:rPr>
        <w:t>„</w:t>
      </w:r>
      <w:r w:rsidR="00681697" w:rsidRPr="00DF219F">
        <w:rPr>
          <w:rFonts w:eastAsia="Times New Roman" w:cstheme="minorHAnsi"/>
          <w:i/>
          <w:color w:val="000000"/>
          <w:lang w:eastAsia="cs-CZ"/>
        </w:rPr>
        <w:t>ž</w:t>
      </w:r>
      <w:r w:rsidRPr="00DF219F">
        <w:rPr>
          <w:rFonts w:eastAsia="Times New Roman" w:cstheme="minorHAnsi"/>
          <w:i/>
          <w:color w:val="000000"/>
          <w:lang w:eastAsia="cs-CZ"/>
        </w:rPr>
        <w:t>adatel</w:t>
      </w:r>
      <w:r w:rsidR="00681697" w:rsidRPr="00DF219F">
        <w:rPr>
          <w:rFonts w:eastAsia="Times New Roman" w:cstheme="minorHAnsi"/>
          <w:iCs/>
          <w:color w:val="000000"/>
          <w:lang w:eastAsia="cs-CZ"/>
        </w:rPr>
        <w:t>“</w:t>
      </w:r>
      <w:r w:rsidRPr="00DF219F">
        <w:rPr>
          <w:rFonts w:eastAsia="Times New Roman" w:cstheme="minorHAnsi"/>
          <w:color w:val="000000"/>
          <w:lang w:eastAsia="cs-CZ"/>
        </w:rPr>
        <w:t xml:space="preserve">) je subjekt, který podal </w:t>
      </w:r>
      <w:r w:rsidR="00DE7B39" w:rsidRPr="00DF219F">
        <w:rPr>
          <w:rFonts w:eastAsia="Times New Roman" w:cstheme="minorHAnsi"/>
          <w:color w:val="000000"/>
          <w:lang w:eastAsia="cs-CZ"/>
        </w:rPr>
        <w:t>žádost</w:t>
      </w:r>
      <w:r w:rsidRPr="00DF219F">
        <w:rPr>
          <w:rFonts w:eastAsia="Times New Roman" w:cstheme="minorHAnsi"/>
          <w:color w:val="000000"/>
          <w:lang w:eastAsia="cs-CZ"/>
        </w:rPr>
        <w:t xml:space="preserve"> </w:t>
      </w:r>
      <w:r w:rsidR="00BF4510" w:rsidRPr="00DF219F">
        <w:rPr>
          <w:rFonts w:cstheme="minorHAnsi"/>
        </w:rPr>
        <w:t xml:space="preserve">v programu </w:t>
      </w:r>
      <w:r w:rsidR="00DF219F" w:rsidRPr="00DF219F">
        <w:rPr>
          <w:rFonts w:cstheme="minorHAnsi"/>
        </w:rPr>
        <w:t>JihoSTART</w:t>
      </w:r>
      <w:r w:rsidR="008E78B5" w:rsidRPr="00DF219F">
        <w:rPr>
          <w:rFonts w:eastAsia="Times New Roman" w:cstheme="minorHAnsi"/>
          <w:color w:val="000000"/>
          <w:lang w:eastAsia="cs-CZ"/>
        </w:rPr>
        <w:t xml:space="preserve"> </w:t>
      </w:r>
      <w:r w:rsidR="00681697" w:rsidRPr="00DF219F">
        <w:rPr>
          <w:rFonts w:eastAsia="Times New Roman" w:cstheme="minorHAnsi"/>
          <w:color w:val="000000"/>
          <w:lang w:eastAsia="cs-CZ"/>
        </w:rPr>
        <w:t>v</w:t>
      </w:r>
      <w:r w:rsidR="00FA69EE" w:rsidRPr="00DF219F">
        <w:rPr>
          <w:rFonts w:eastAsia="Times New Roman" w:cstheme="minorHAnsi"/>
          <w:color w:val="000000"/>
          <w:lang w:eastAsia="cs-CZ"/>
        </w:rPr>
        <w:t> </w:t>
      </w:r>
      <w:r w:rsidR="00681697" w:rsidRPr="00DF219F">
        <w:rPr>
          <w:rFonts w:eastAsia="Times New Roman" w:cstheme="minorHAnsi"/>
          <w:color w:val="000000"/>
          <w:lang w:eastAsia="cs-CZ"/>
        </w:rPr>
        <w:t>elektronické podobě</w:t>
      </w:r>
      <w:r w:rsidRPr="00DF219F">
        <w:rPr>
          <w:rFonts w:eastAsia="Times New Roman" w:cstheme="minorHAnsi"/>
          <w:color w:val="000000"/>
          <w:lang w:eastAsia="cs-CZ"/>
        </w:rPr>
        <w:t>.</w:t>
      </w:r>
    </w:p>
    <w:p w14:paraId="44419DAD" w14:textId="45EE13C8" w:rsidR="000A0586" w:rsidRPr="00DF219F" w:rsidRDefault="000A0586" w:rsidP="005F046F">
      <w:pPr>
        <w:widowControl w:val="0"/>
        <w:spacing w:after="60"/>
        <w:ind w:left="20" w:right="40"/>
        <w:jc w:val="both"/>
        <w:rPr>
          <w:rFonts w:eastAsia="Times New Roman" w:cstheme="minorHAnsi"/>
          <w:lang w:eastAsia="cs-CZ"/>
        </w:rPr>
      </w:pPr>
      <w:r w:rsidRPr="00876303">
        <w:rPr>
          <w:rFonts w:eastAsia="Times New Roman" w:cstheme="minorHAnsi"/>
          <w:b/>
          <w:bCs/>
          <w:color w:val="000000"/>
          <w:lang w:eastAsia="cs-CZ"/>
        </w:rPr>
        <w:t>Příjemce</w:t>
      </w:r>
      <w:r w:rsidR="00ED60EA">
        <w:rPr>
          <w:rFonts w:eastAsia="Times New Roman" w:cstheme="minorHAnsi"/>
          <w:b/>
          <w:bCs/>
          <w:color w:val="000000"/>
          <w:lang w:eastAsia="cs-CZ"/>
        </w:rPr>
        <w:t xml:space="preserve"> </w:t>
      </w:r>
      <w:r w:rsidR="00ED60EA">
        <w:rPr>
          <w:rFonts w:eastAsia="Times New Roman" w:cstheme="minorHAnsi"/>
          <w:color w:val="000000"/>
          <w:lang w:eastAsia="cs-CZ"/>
        </w:rPr>
        <w:t>zvýhodněné služby</w:t>
      </w:r>
      <w:r w:rsidRPr="00DF219F">
        <w:rPr>
          <w:rFonts w:eastAsia="Times New Roman" w:cstheme="minorHAnsi"/>
          <w:color w:val="000000"/>
          <w:lang w:eastAsia="cs-CZ"/>
        </w:rPr>
        <w:t xml:space="preserve"> (dále jen </w:t>
      </w:r>
      <w:r w:rsidR="00681697" w:rsidRPr="00DF219F">
        <w:rPr>
          <w:rFonts w:eastAsia="Times New Roman" w:cstheme="minorHAnsi"/>
          <w:color w:val="000000"/>
          <w:lang w:eastAsia="cs-CZ"/>
        </w:rPr>
        <w:t>„</w:t>
      </w:r>
      <w:r w:rsidR="00681697" w:rsidRPr="00DF219F">
        <w:rPr>
          <w:rFonts w:eastAsia="Times New Roman" w:cstheme="minorHAnsi"/>
          <w:i/>
          <w:color w:val="000000"/>
          <w:lang w:eastAsia="cs-CZ"/>
        </w:rPr>
        <w:t>p</w:t>
      </w:r>
      <w:r w:rsidRPr="00DF219F">
        <w:rPr>
          <w:rFonts w:eastAsia="Times New Roman" w:cstheme="minorHAnsi"/>
          <w:i/>
          <w:color w:val="000000"/>
          <w:lang w:eastAsia="cs-CZ"/>
        </w:rPr>
        <w:t>říjemce</w:t>
      </w:r>
      <w:r w:rsidR="00681697" w:rsidRPr="00DF219F">
        <w:rPr>
          <w:rFonts w:eastAsia="Times New Roman" w:cstheme="minorHAnsi"/>
          <w:iCs/>
          <w:color w:val="000000"/>
          <w:lang w:eastAsia="cs-CZ"/>
        </w:rPr>
        <w:t>“</w:t>
      </w:r>
      <w:r w:rsidRPr="00DF219F">
        <w:rPr>
          <w:rFonts w:eastAsia="Times New Roman" w:cstheme="minorHAnsi"/>
          <w:color w:val="000000"/>
          <w:lang w:eastAsia="cs-CZ"/>
        </w:rPr>
        <w:t xml:space="preserve">) je subjekt, jehož </w:t>
      </w:r>
      <w:r w:rsidR="00DE7B39" w:rsidRPr="00DF219F">
        <w:rPr>
          <w:rFonts w:eastAsia="Times New Roman" w:cstheme="minorHAnsi"/>
          <w:color w:val="000000"/>
          <w:lang w:eastAsia="cs-CZ"/>
        </w:rPr>
        <w:t>žádost</w:t>
      </w:r>
      <w:r w:rsidRPr="00DF219F">
        <w:rPr>
          <w:rFonts w:eastAsia="Times New Roman" w:cstheme="minorHAnsi"/>
          <w:color w:val="000000"/>
          <w:lang w:eastAsia="cs-CZ"/>
        </w:rPr>
        <w:t xml:space="preserve"> byla </w:t>
      </w:r>
      <w:r w:rsidR="00BF4510" w:rsidRPr="00DF219F">
        <w:rPr>
          <w:rFonts w:eastAsia="Times New Roman" w:cstheme="minorHAnsi"/>
          <w:color w:val="000000"/>
          <w:lang w:eastAsia="cs-CZ"/>
        </w:rPr>
        <w:t xml:space="preserve">stanoveným procesem </w:t>
      </w:r>
      <w:r w:rsidRPr="00DF219F">
        <w:rPr>
          <w:rFonts w:eastAsia="Times New Roman" w:cstheme="minorHAnsi"/>
          <w:color w:val="000000"/>
          <w:lang w:eastAsia="cs-CZ"/>
        </w:rPr>
        <w:t>schválena k</w:t>
      </w:r>
      <w:r w:rsidR="00FA69EE" w:rsidRPr="00DF219F">
        <w:rPr>
          <w:rFonts w:eastAsia="Times New Roman" w:cstheme="minorHAnsi"/>
          <w:color w:val="000000"/>
          <w:lang w:eastAsia="cs-CZ"/>
        </w:rPr>
        <w:t> </w:t>
      </w:r>
      <w:r w:rsidRPr="00DF219F">
        <w:rPr>
          <w:rFonts w:eastAsia="Times New Roman" w:cstheme="minorHAnsi"/>
          <w:color w:val="000000"/>
          <w:lang w:eastAsia="cs-CZ"/>
        </w:rPr>
        <w:t>podpoře</w:t>
      </w:r>
      <w:r w:rsidR="0033220C" w:rsidRPr="00DF219F">
        <w:rPr>
          <w:rFonts w:eastAsia="Times New Roman" w:cstheme="minorHAnsi"/>
          <w:color w:val="000000"/>
          <w:lang w:eastAsia="cs-CZ"/>
        </w:rPr>
        <w:t>,</w:t>
      </w:r>
      <w:r w:rsidR="00BF4510" w:rsidRPr="00DF219F">
        <w:rPr>
          <w:rFonts w:eastAsia="Times New Roman" w:cstheme="minorHAnsi"/>
          <w:color w:val="000000"/>
          <w:lang w:eastAsia="cs-CZ"/>
        </w:rPr>
        <w:t xml:space="preserve"> představenstvem JVTP, a.s. bylo vydáno Rozhodnutí o podpoře</w:t>
      </w:r>
      <w:r w:rsidRPr="00DF219F">
        <w:rPr>
          <w:rFonts w:eastAsia="Times New Roman" w:cstheme="minorHAnsi"/>
          <w:color w:val="000000"/>
          <w:lang w:eastAsia="cs-CZ"/>
        </w:rPr>
        <w:t xml:space="preserve"> a </w:t>
      </w:r>
      <w:r w:rsidR="00BF4510" w:rsidRPr="00DF219F">
        <w:rPr>
          <w:rFonts w:eastAsia="Times New Roman" w:cstheme="minorHAnsi"/>
          <w:color w:val="000000"/>
          <w:lang w:eastAsia="cs-CZ"/>
        </w:rPr>
        <w:t>následně s ním byla</w:t>
      </w:r>
      <w:r w:rsidRPr="00DF219F">
        <w:rPr>
          <w:rFonts w:eastAsia="Times New Roman" w:cstheme="minorHAnsi"/>
          <w:color w:val="000000"/>
          <w:lang w:eastAsia="cs-CZ"/>
        </w:rPr>
        <w:t xml:space="preserve"> uzavřena Smlouva o </w:t>
      </w:r>
      <w:r w:rsidR="00ED60EA">
        <w:rPr>
          <w:rFonts w:eastAsia="Times New Roman" w:cstheme="minorHAnsi"/>
          <w:color w:val="000000"/>
          <w:lang w:eastAsia="cs-CZ"/>
        </w:rPr>
        <w:t>poskytování poradenských služeb.</w:t>
      </w:r>
    </w:p>
    <w:p w14:paraId="62E4EF65" w14:textId="615E60F2" w:rsidR="00D20DEF" w:rsidRPr="00DF219F" w:rsidRDefault="00D20DEF" w:rsidP="005F046F">
      <w:pPr>
        <w:widowControl w:val="0"/>
        <w:spacing w:after="60"/>
        <w:ind w:left="23" w:right="40"/>
        <w:jc w:val="both"/>
        <w:rPr>
          <w:rFonts w:eastAsia="Times New Roman" w:cstheme="minorHAnsi"/>
          <w:color w:val="000000"/>
          <w:lang w:eastAsia="cs-CZ"/>
        </w:rPr>
      </w:pPr>
      <w:r w:rsidRPr="00876303">
        <w:rPr>
          <w:rFonts w:eastAsia="Times New Roman" w:cstheme="minorHAnsi"/>
          <w:b/>
          <w:bCs/>
          <w:color w:val="000000"/>
          <w:lang w:eastAsia="cs-CZ"/>
        </w:rPr>
        <w:t>Podpora</w:t>
      </w:r>
      <w:r w:rsidRPr="00DF219F">
        <w:rPr>
          <w:rFonts w:eastAsia="Times New Roman" w:cstheme="minorHAnsi"/>
          <w:color w:val="000000"/>
          <w:lang w:eastAsia="cs-CZ"/>
        </w:rPr>
        <w:t xml:space="preserve"> </w:t>
      </w:r>
      <w:r w:rsidR="000A0586" w:rsidRPr="00DF219F">
        <w:rPr>
          <w:rFonts w:eastAsia="Times New Roman" w:cstheme="minorHAnsi"/>
          <w:color w:val="000000"/>
          <w:lang w:eastAsia="cs-CZ"/>
        </w:rPr>
        <w:t>je jednorázov</w:t>
      </w:r>
      <w:r w:rsidRPr="00DF219F">
        <w:rPr>
          <w:rFonts w:eastAsia="Times New Roman" w:cstheme="minorHAnsi"/>
          <w:color w:val="000000"/>
          <w:lang w:eastAsia="cs-CZ"/>
        </w:rPr>
        <w:t>é cenové zvýhodnění</w:t>
      </w:r>
      <w:r w:rsidR="000A0586" w:rsidRPr="00DF219F">
        <w:rPr>
          <w:rFonts w:eastAsia="Times New Roman" w:cstheme="minorHAnsi"/>
          <w:color w:val="000000"/>
          <w:lang w:eastAsia="cs-CZ"/>
        </w:rPr>
        <w:t xml:space="preserve"> poskytnut</w:t>
      </w:r>
      <w:r w:rsidRPr="00DF219F">
        <w:rPr>
          <w:rFonts w:eastAsia="Times New Roman" w:cstheme="minorHAnsi"/>
          <w:color w:val="000000"/>
          <w:lang w:eastAsia="cs-CZ"/>
        </w:rPr>
        <w:t>é</w:t>
      </w:r>
      <w:r w:rsidR="000A0586" w:rsidRPr="00DF219F">
        <w:rPr>
          <w:rFonts w:eastAsia="Times New Roman" w:cstheme="minorHAnsi"/>
          <w:color w:val="000000"/>
          <w:lang w:eastAsia="cs-CZ"/>
        </w:rPr>
        <w:t xml:space="preserve"> </w:t>
      </w:r>
      <w:r w:rsidR="00681697" w:rsidRPr="00DF219F">
        <w:rPr>
          <w:rFonts w:eastAsia="Times New Roman" w:cstheme="minorHAnsi"/>
          <w:color w:val="000000"/>
          <w:lang w:eastAsia="cs-CZ"/>
        </w:rPr>
        <w:t>p</w:t>
      </w:r>
      <w:r w:rsidR="000A0586" w:rsidRPr="00DF219F">
        <w:rPr>
          <w:rFonts w:eastAsia="Times New Roman" w:cstheme="minorHAnsi"/>
          <w:color w:val="000000"/>
          <w:lang w:eastAsia="cs-CZ"/>
        </w:rPr>
        <w:t>říjemci ve formě zvýhodněné</w:t>
      </w:r>
      <w:r w:rsidRPr="00DF219F">
        <w:rPr>
          <w:rFonts w:eastAsia="Times New Roman" w:cstheme="minorHAnsi"/>
          <w:color w:val="000000"/>
          <w:lang w:eastAsia="cs-CZ"/>
        </w:rPr>
        <w:t xml:space="preserve"> expertní</w:t>
      </w:r>
      <w:r w:rsidR="001E51A4">
        <w:rPr>
          <w:rFonts w:eastAsia="Times New Roman" w:cstheme="minorHAnsi"/>
          <w:color w:val="000000"/>
          <w:lang w:eastAsia="cs-CZ"/>
        </w:rPr>
        <w:t xml:space="preserve"> a mentorské</w:t>
      </w:r>
      <w:r w:rsidRPr="00DF219F">
        <w:rPr>
          <w:rFonts w:eastAsia="Times New Roman" w:cstheme="minorHAnsi"/>
          <w:color w:val="000000"/>
          <w:lang w:eastAsia="cs-CZ"/>
        </w:rPr>
        <w:t xml:space="preserve"> služby</w:t>
      </w:r>
      <w:r w:rsidR="001E51A4">
        <w:rPr>
          <w:rFonts w:eastAsia="Times New Roman" w:cstheme="minorHAnsi"/>
          <w:color w:val="000000"/>
          <w:lang w:eastAsia="cs-CZ"/>
        </w:rPr>
        <w:t>.</w:t>
      </w:r>
      <w:r w:rsidR="000A0586" w:rsidRPr="00DF219F">
        <w:rPr>
          <w:rFonts w:eastAsia="Times New Roman" w:cstheme="minorHAnsi"/>
          <w:color w:val="000000"/>
          <w:lang w:eastAsia="cs-CZ"/>
        </w:rPr>
        <w:t xml:space="preserve"> </w:t>
      </w:r>
    </w:p>
    <w:p w14:paraId="244ADC34" w14:textId="754BB654" w:rsidR="000A0586" w:rsidRPr="00DF219F" w:rsidRDefault="00D20DEF" w:rsidP="005F046F">
      <w:pPr>
        <w:widowControl w:val="0"/>
        <w:spacing w:after="60"/>
        <w:ind w:left="23" w:right="40"/>
        <w:jc w:val="both"/>
        <w:rPr>
          <w:rFonts w:eastAsia="Times New Roman" w:cstheme="minorHAnsi"/>
          <w:color w:val="000000"/>
          <w:lang w:eastAsia="cs-CZ"/>
        </w:rPr>
      </w:pPr>
      <w:r w:rsidRPr="00876303">
        <w:rPr>
          <w:rFonts w:eastAsia="Times New Roman" w:cstheme="minorHAnsi"/>
          <w:b/>
          <w:bCs/>
          <w:color w:val="000000"/>
          <w:lang w:eastAsia="cs-CZ"/>
        </w:rPr>
        <w:t>Cenové zvýhodnění</w:t>
      </w:r>
      <w:r w:rsidRPr="00DF219F">
        <w:rPr>
          <w:rFonts w:eastAsia="Times New Roman" w:cstheme="minorHAnsi"/>
          <w:color w:val="000000"/>
          <w:lang w:eastAsia="cs-CZ"/>
        </w:rPr>
        <w:t xml:space="preserve"> je z</w:t>
      </w:r>
      <w:r w:rsidR="00FA69EE" w:rsidRPr="00DF219F">
        <w:rPr>
          <w:rFonts w:eastAsia="Times New Roman" w:cstheme="minorHAnsi"/>
          <w:color w:val="000000"/>
          <w:lang w:eastAsia="cs-CZ"/>
        </w:rPr>
        <w:t> </w:t>
      </w:r>
      <w:r w:rsidRPr="00DF219F">
        <w:rPr>
          <w:rFonts w:eastAsia="Times New Roman" w:cstheme="minorHAnsi"/>
          <w:color w:val="000000"/>
          <w:lang w:eastAsia="cs-CZ"/>
        </w:rPr>
        <w:t>hlediska DPH chápáno jako dotace k</w:t>
      </w:r>
      <w:r w:rsidR="00FA69EE" w:rsidRPr="00DF219F">
        <w:rPr>
          <w:rFonts w:eastAsia="Times New Roman" w:cstheme="minorHAnsi"/>
          <w:color w:val="000000"/>
          <w:lang w:eastAsia="cs-CZ"/>
        </w:rPr>
        <w:t> </w:t>
      </w:r>
      <w:r w:rsidRPr="00DF219F">
        <w:rPr>
          <w:rFonts w:eastAsia="Times New Roman" w:cstheme="minorHAnsi"/>
          <w:color w:val="000000"/>
          <w:lang w:eastAsia="cs-CZ"/>
        </w:rPr>
        <w:t>ceně dle §</w:t>
      </w:r>
      <w:r w:rsidR="00BF4510" w:rsidRPr="00DF219F">
        <w:rPr>
          <w:rFonts w:eastAsia="Times New Roman" w:cstheme="minorHAnsi"/>
          <w:color w:val="000000"/>
          <w:lang w:eastAsia="cs-CZ"/>
        </w:rPr>
        <w:t xml:space="preserve"> 4</w:t>
      </w:r>
      <w:r w:rsidRPr="00DF219F">
        <w:rPr>
          <w:rFonts w:eastAsia="Times New Roman" w:cstheme="minorHAnsi"/>
          <w:color w:val="000000"/>
          <w:lang w:eastAsia="cs-CZ"/>
        </w:rPr>
        <w:t xml:space="preserve">  zákona o DPH a bude promítnuto do vydané faktury  za poskytnutou expertní </w:t>
      </w:r>
      <w:r w:rsidR="001E51A4">
        <w:rPr>
          <w:rFonts w:eastAsia="Times New Roman" w:cstheme="minorHAnsi"/>
          <w:color w:val="000000"/>
          <w:lang w:eastAsia="cs-CZ"/>
        </w:rPr>
        <w:t xml:space="preserve"> a mentorskou </w:t>
      </w:r>
      <w:r w:rsidRPr="00DF219F">
        <w:rPr>
          <w:rFonts w:eastAsia="Times New Roman" w:cstheme="minorHAnsi"/>
          <w:color w:val="000000"/>
          <w:lang w:eastAsia="cs-CZ"/>
        </w:rPr>
        <w:t>službu ze strany poskytovatele služby.</w:t>
      </w:r>
    </w:p>
    <w:p w14:paraId="6425A1CD" w14:textId="41638C52" w:rsidR="000A0586" w:rsidRDefault="00C3253C" w:rsidP="005F046F">
      <w:pPr>
        <w:widowControl w:val="0"/>
        <w:spacing w:after="60"/>
        <w:ind w:left="20" w:right="40"/>
        <w:jc w:val="both"/>
        <w:rPr>
          <w:rFonts w:eastAsia="Times New Roman" w:cstheme="minorHAnsi"/>
          <w:color w:val="000000"/>
          <w:lang w:eastAsia="cs-CZ"/>
        </w:rPr>
      </w:pPr>
      <w:r w:rsidRPr="00876303">
        <w:rPr>
          <w:rFonts w:eastAsia="Times New Roman" w:cstheme="minorHAnsi"/>
          <w:b/>
          <w:bCs/>
          <w:color w:val="000000"/>
          <w:lang w:eastAsia="cs-CZ"/>
        </w:rPr>
        <w:t>P</w:t>
      </w:r>
      <w:r w:rsidR="00D20DEF" w:rsidRPr="00876303">
        <w:rPr>
          <w:rFonts w:eastAsia="Times New Roman" w:cstheme="minorHAnsi"/>
          <w:b/>
          <w:bCs/>
          <w:color w:val="000000"/>
          <w:lang w:eastAsia="cs-CZ"/>
        </w:rPr>
        <w:t xml:space="preserve">oradenství </w:t>
      </w:r>
      <w:r w:rsidRPr="00876303">
        <w:rPr>
          <w:rFonts w:eastAsia="Times New Roman" w:cstheme="minorHAnsi"/>
          <w:b/>
          <w:bCs/>
          <w:color w:val="000000"/>
          <w:lang w:eastAsia="cs-CZ"/>
        </w:rPr>
        <w:t xml:space="preserve"> a mentoring</w:t>
      </w:r>
      <w:r>
        <w:rPr>
          <w:rFonts w:eastAsia="Times New Roman" w:cstheme="minorHAnsi"/>
          <w:color w:val="000000"/>
          <w:lang w:eastAsia="cs-CZ"/>
        </w:rPr>
        <w:t xml:space="preserve"> </w:t>
      </w:r>
      <w:r w:rsidR="00D20DEF" w:rsidRPr="00DF219F">
        <w:rPr>
          <w:rFonts w:eastAsia="Times New Roman" w:cstheme="minorHAnsi"/>
          <w:color w:val="000000"/>
          <w:lang w:eastAsia="cs-CZ"/>
        </w:rPr>
        <w:t xml:space="preserve">bude poskytován ze strany poskytovatele služby </w:t>
      </w:r>
      <w:r w:rsidR="001B628F" w:rsidRPr="00DF219F">
        <w:rPr>
          <w:rFonts w:eastAsia="Times New Roman" w:cstheme="minorHAnsi"/>
          <w:color w:val="000000"/>
          <w:lang w:eastAsia="cs-CZ"/>
        </w:rPr>
        <w:t>prostřednictvím vlastních expertů,</w:t>
      </w:r>
      <w:r w:rsidR="00D20DEF" w:rsidRPr="00DF219F">
        <w:rPr>
          <w:rFonts w:eastAsia="Times New Roman" w:cstheme="minorHAnsi"/>
          <w:color w:val="000000"/>
          <w:lang w:eastAsia="cs-CZ"/>
        </w:rPr>
        <w:t xml:space="preserve"> </w:t>
      </w:r>
      <w:r w:rsidR="001B628F" w:rsidRPr="00DF219F">
        <w:rPr>
          <w:rFonts w:eastAsia="Times New Roman" w:cstheme="minorHAnsi"/>
          <w:color w:val="000000"/>
          <w:lang w:eastAsia="cs-CZ"/>
        </w:rPr>
        <w:t>kteř</w:t>
      </w:r>
      <w:r w:rsidR="00F87BA1" w:rsidRPr="00DF219F">
        <w:rPr>
          <w:rFonts w:eastAsia="Times New Roman" w:cstheme="minorHAnsi"/>
          <w:color w:val="000000"/>
          <w:lang w:eastAsia="cs-CZ"/>
        </w:rPr>
        <w:t xml:space="preserve">í splnili kritéria </w:t>
      </w:r>
      <w:r w:rsidR="001B628F" w:rsidRPr="00DF219F">
        <w:rPr>
          <w:rFonts w:eastAsia="Times New Roman" w:cstheme="minorHAnsi"/>
          <w:color w:val="000000"/>
          <w:lang w:eastAsia="cs-CZ"/>
        </w:rPr>
        <w:t>od</w:t>
      </w:r>
      <w:r w:rsidR="00F87BA1" w:rsidRPr="00DF219F">
        <w:rPr>
          <w:rFonts w:eastAsia="Times New Roman" w:cstheme="minorHAnsi"/>
          <w:color w:val="000000"/>
          <w:lang w:eastAsia="cs-CZ"/>
        </w:rPr>
        <w:t xml:space="preserve">borné způsobilosti stanovené pro vstup do </w:t>
      </w:r>
      <w:hyperlink r:id="rId9" w:history="1">
        <w:r w:rsidR="00F87BA1" w:rsidRPr="00DF219F">
          <w:rPr>
            <w:rFonts w:cstheme="minorHAnsi"/>
            <w:color w:val="000000"/>
          </w:rPr>
          <w:t>databáze</w:t>
        </w:r>
        <w:r w:rsidR="006975D6" w:rsidRPr="00DF219F">
          <w:rPr>
            <w:rFonts w:cstheme="minorHAnsi"/>
            <w:color w:val="000000"/>
          </w:rPr>
          <w:t xml:space="preserve"> expertních poradců</w:t>
        </w:r>
      </w:hyperlink>
      <w:r w:rsidR="00F87BA1" w:rsidRPr="00DF219F">
        <w:rPr>
          <w:rFonts w:eastAsia="Times New Roman" w:cstheme="minorHAnsi"/>
          <w:color w:val="000000"/>
          <w:lang w:eastAsia="cs-CZ"/>
        </w:rPr>
        <w:t xml:space="preserve"> </w:t>
      </w:r>
      <w:r w:rsidR="001B628F" w:rsidRPr="00DF219F">
        <w:rPr>
          <w:rFonts w:eastAsia="Times New Roman" w:cstheme="minorHAnsi"/>
          <w:color w:val="000000"/>
          <w:lang w:eastAsia="cs-CZ"/>
        </w:rPr>
        <w:t>nebo prostřednictvím externí poradenské společnosti.</w:t>
      </w:r>
    </w:p>
    <w:p w14:paraId="00A3C359" w14:textId="52BE6CD8" w:rsidR="001E51A4" w:rsidRDefault="001E51A4" w:rsidP="005F046F">
      <w:pPr>
        <w:widowControl w:val="0"/>
        <w:spacing w:after="60"/>
        <w:ind w:left="23" w:right="40"/>
        <w:jc w:val="both"/>
        <w:rPr>
          <w:rFonts w:eastAsia="Times New Roman" w:cstheme="minorHAnsi"/>
          <w:color w:val="000000"/>
          <w:lang w:eastAsia="cs-CZ"/>
        </w:rPr>
      </w:pPr>
      <w:r w:rsidRPr="001E51A4">
        <w:rPr>
          <w:rFonts w:eastAsia="Times New Roman" w:cstheme="minorHAnsi"/>
          <w:color w:val="000000"/>
          <w:lang w:eastAsia="cs-CZ"/>
        </w:rPr>
        <w:t>Poskytnuté cenové zvýhodnění bude příjemcům</w:t>
      </w:r>
      <w:r w:rsidR="00533F5D">
        <w:rPr>
          <w:rFonts w:eastAsia="Times New Roman" w:cstheme="minorHAnsi"/>
          <w:color w:val="000000"/>
          <w:lang w:eastAsia="cs-CZ"/>
        </w:rPr>
        <w:t xml:space="preserve"> s IČ</w:t>
      </w:r>
      <w:r w:rsidRPr="001E51A4">
        <w:rPr>
          <w:rFonts w:eastAsia="Times New Roman" w:cstheme="minorHAnsi"/>
          <w:color w:val="000000"/>
          <w:lang w:eastAsia="cs-CZ"/>
        </w:rPr>
        <w:t xml:space="preserve"> zapsáno do Centrálního registru podpor malého rozsahu (de minimis)</w:t>
      </w:r>
      <w:r w:rsidR="005F046F">
        <w:rPr>
          <w:rFonts w:eastAsia="Times New Roman" w:cstheme="minorHAnsi"/>
          <w:color w:val="000000"/>
          <w:lang w:eastAsia="cs-CZ"/>
        </w:rPr>
        <w:t>.</w:t>
      </w:r>
    </w:p>
    <w:p w14:paraId="0B9BFEB9" w14:textId="7410948F" w:rsidR="00C3253C" w:rsidRDefault="00C3253C" w:rsidP="005F046F">
      <w:pPr>
        <w:widowControl w:val="0"/>
        <w:spacing w:after="60"/>
        <w:ind w:left="23" w:right="40"/>
        <w:jc w:val="both"/>
        <w:rPr>
          <w:rFonts w:eastAsia="Times New Roman" w:cstheme="minorHAnsi"/>
          <w:color w:val="000000"/>
          <w:lang w:eastAsia="cs-CZ"/>
        </w:rPr>
      </w:pPr>
      <w:r w:rsidRPr="00876303">
        <w:rPr>
          <w:rFonts w:eastAsia="Times New Roman" w:cstheme="minorHAnsi"/>
          <w:b/>
          <w:bCs/>
          <w:color w:val="000000"/>
          <w:lang w:eastAsia="cs-CZ"/>
        </w:rPr>
        <w:t>Start-up</w:t>
      </w:r>
      <w:r w:rsidRPr="00C3253C">
        <w:rPr>
          <w:rFonts w:eastAsia="Times New Roman" w:cstheme="minorHAnsi"/>
          <w:color w:val="000000"/>
          <w:lang w:eastAsia="cs-CZ"/>
        </w:rPr>
        <w:t> je podnikatelský subjekt, nově založená či začínající </w:t>
      </w:r>
      <w:hyperlink r:id="rId10" w:tooltip="Společnost s ručením omezeným" w:history="1">
        <w:r w:rsidRPr="00C3253C">
          <w:rPr>
            <w:rFonts w:eastAsia="Times New Roman" w:cstheme="minorHAnsi"/>
            <w:color w:val="000000"/>
            <w:lang w:eastAsia="cs-CZ"/>
          </w:rPr>
          <w:t>společnost</w:t>
        </w:r>
      </w:hyperlink>
      <w:r>
        <w:rPr>
          <w:rFonts w:eastAsia="Times New Roman" w:cstheme="minorHAnsi"/>
          <w:color w:val="000000"/>
          <w:lang w:eastAsia="cs-CZ"/>
        </w:rPr>
        <w:t xml:space="preserve"> s</w:t>
      </w:r>
      <w:r w:rsidR="00C504D6">
        <w:rPr>
          <w:rFonts w:eastAsia="Times New Roman" w:cstheme="minorHAnsi"/>
          <w:color w:val="000000"/>
          <w:lang w:eastAsia="cs-CZ"/>
        </w:rPr>
        <w:t xml:space="preserve"> krátkou </w:t>
      </w:r>
      <w:r>
        <w:rPr>
          <w:rFonts w:eastAsia="Times New Roman" w:cstheme="minorHAnsi"/>
          <w:color w:val="000000"/>
          <w:lang w:eastAsia="cs-CZ"/>
        </w:rPr>
        <w:t> podnikatelskou  histor</w:t>
      </w:r>
      <w:r w:rsidR="00C504D6">
        <w:rPr>
          <w:rFonts w:eastAsia="Times New Roman" w:cstheme="minorHAnsi"/>
          <w:color w:val="000000"/>
          <w:lang w:eastAsia="cs-CZ"/>
        </w:rPr>
        <w:t>i</w:t>
      </w:r>
      <w:r>
        <w:rPr>
          <w:rFonts w:eastAsia="Times New Roman" w:cstheme="minorHAnsi"/>
          <w:color w:val="000000"/>
          <w:lang w:eastAsia="cs-CZ"/>
        </w:rPr>
        <w:t>í</w:t>
      </w:r>
      <w:r w:rsidR="00C504D6">
        <w:rPr>
          <w:rFonts w:eastAsia="Times New Roman" w:cstheme="minorHAnsi"/>
          <w:color w:val="000000"/>
          <w:lang w:eastAsia="cs-CZ"/>
        </w:rPr>
        <w:t>,</w:t>
      </w:r>
      <w:r>
        <w:rPr>
          <w:rFonts w:eastAsia="Times New Roman" w:cstheme="minorHAnsi"/>
          <w:color w:val="000000"/>
          <w:lang w:eastAsia="cs-CZ"/>
        </w:rPr>
        <w:t xml:space="preserve"> </w:t>
      </w:r>
      <w:r w:rsidRPr="00C3253C">
        <w:rPr>
          <w:rFonts w:eastAsia="Times New Roman" w:cstheme="minorHAnsi"/>
          <w:color w:val="000000"/>
          <w:lang w:eastAsia="cs-CZ"/>
        </w:rPr>
        <w:t>která se na základě inovativní podnikatelské koncepce</w:t>
      </w:r>
      <w:r>
        <w:rPr>
          <w:rFonts w:eastAsia="Times New Roman" w:cstheme="minorHAnsi"/>
          <w:color w:val="000000"/>
          <w:lang w:eastAsia="cs-CZ"/>
        </w:rPr>
        <w:t xml:space="preserve">, často </w:t>
      </w:r>
      <w:r w:rsidRPr="00C3253C">
        <w:rPr>
          <w:rFonts w:eastAsia="Times New Roman" w:cstheme="minorHAnsi"/>
          <w:color w:val="000000"/>
          <w:lang w:eastAsia="cs-CZ"/>
        </w:rPr>
        <w:t>za použití vyspělých </w:t>
      </w:r>
      <w:hyperlink r:id="rId11" w:tooltip="Technologie" w:history="1">
        <w:r w:rsidRPr="00C3253C">
          <w:rPr>
            <w:rFonts w:eastAsia="Times New Roman" w:cstheme="minorHAnsi"/>
            <w:color w:val="000000"/>
            <w:lang w:eastAsia="cs-CZ"/>
          </w:rPr>
          <w:t>technologií</w:t>
        </w:r>
      </w:hyperlink>
      <w:r w:rsidR="00C504D6">
        <w:rPr>
          <w:rFonts w:eastAsia="Times New Roman" w:cstheme="minorHAnsi"/>
          <w:color w:val="000000"/>
          <w:lang w:eastAsia="cs-CZ"/>
        </w:rPr>
        <w:t>,</w:t>
      </w:r>
      <w:r w:rsidRPr="00C3253C">
        <w:rPr>
          <w:rFonts w:eastAsia="Times New Roman" w:cstheme="minorHAnsi"/>
          <w:color w:val="000000"/>
          <w:lang w:eastAsia="cs-CZ"/>
        </w:rPr>
        <w:t> rychle vyvíjí a má velký potenciál </w:t>
      </w:r>
      <w:hyperlink r:id="rId12" w:tooltip="Hospodářský růst" w:history="1">
        <w:r w:rsidRPr="00C3253C">
          <w:rPr>
            <w:rFonts w:eastAsia="Times New Roman" w:cstheme="minorHAnsi"/>
            <w:color w:val="000000"/>
            <w:lang w:eastAsia="cs-CZ"/>
          </w:rPr>
          <w:t>hospodářského růstu</w:t>
        </w:r>
      </w:hyperlink>
      <w:r w:rsidRPr="00C3253C">
        <w:rPr>
          <w:rFonts w:eastAsia="Times New Roman" w:cstheme="minorHAnsi"/>
          <w:color w:val="000000"/>
          <w:lang w:eastAsia="cs-CZ"/>
        </w:rPr>
        <w:t>.</w:t>
      </w:r>
    </w:p>
    <w:p w14:paraId="6703D96E" w14:textId="77777777" w:rsidR="005F046F" w:rsidRPr="00DF219F" w:rsidRDefault="005F046F" w:rsidP="005F046F">
      <w:pPr>
        <w:widowControl w:val="0"/>
        <w:spacing w:after="60"/>
        <w:ind w:left="23" w:right="40"/>
        <w:jc w:val="both"/>
        <w:rPr>
          <w:rFonts w:eastAsia="Times New Roman" w:cstheme="minorHAnsi"/>
          <w:color w:val="000000"/>
          <w:lang w:eastAsia="cs-CZ"/>
        </w:rPr>
      </w:pPr>
    </w:p>
    <w:p w14:paraId="7C0383E2" w14:textId="091ED526" w:rsidR="009B701E" w:rsidRPr="00DF219F" w:rsidRDefault="005A0DE3" w:rsidP="0086571F">
      <w:pPr>
        <w:pStyle w:val="Odstavecseseznamem"/>
        <w:keepNext/>
        <w:keepLines/>
        <w:widowControl w:val="0"/>
        <w:numPr>
          <w:ilvl w:val="0"/>
          <w:numId w:val="27"/>
        </w:numPr>
        <w:shd w:val="clear" w:color="auto" w:fill="3987C8"/>
        <w:tabs>
          <w:tab w:val="left" w:pos="695"/>
        </w:tabs>
        <w:spacing w:before="120" w:after="96"/>
        <w:ind w:left="284" w:hanging="284"/>
        <w:jc w:val="both"/>
        <w:outlineLvl w:val="3"/>
        <w:rPr>
          <w:rFonts w:eastAsia="Times New Roman" w:cstheme="minorHAnsi"/>
          <w:b/>
          <w:bCs/>
          <w:color w:val="FFFFFF" w:themeColor="background1"/>
          <w:lang w:eastAsia="cs-CZ"/>
        </w:rPr>
      </w:pPr>
      <w:r>
        <w:rPr>
          <w:rFonts w:eastAsia="Times New Roman" w:cstheme="minorHAnsi"/>
          <w:b/>
          <w:bCs/>
          <w:color w:val="FFFFFF" w:themeColor="background1"/>
          <w:lang w:eastAsia="cs-CZ"/>
        </w:rPr>
        <w:lastRenderedPageBreak/>
        <w:t>Oprávněn</w:t>
      </w:r>
      <w:r w:rsidR="0086571F">
        <w:rPr>
          <w:rFonts w:eastAsia="Times New Roman" w:cstheme="minorHAnsi"/>
          <w:b/>
          <w:bCs/>
          <w:color w:val="FFFFFF" w:themeColor="background1"/>
          <w:lang w:eastAsia="cs-CZ"/>
        </w:rPr>
        <w:t>í</w:t>
      </w:r>
      <w:r>
        <w:rPr>
          <w:rFonts w:eastAsia="Times New Roman" w:cstheme="minorHAnsi"/>
          <w:b/>
          <w:bCs/>
          <w:color w:val="FFFFFF" w:themeColor="background1"/>
          <w:lang w:eastAsia="cs-CZ"/>
        </w:rPr>
        <w:t xml:space="preserve"> ž</w:t>
      </w:r>
      <w:r w:rsidR="009B701E" w:rsidRPr="00DF219F">
        <w:rPr>
          <w:rFonts w:eastAsia="Times New Roman" w:cstheme="minorHAnsi"/>
          <w:b/>
          <w:bCs/>
          <w:color w:val="FFFFFF" w:themeColor="background1"/>
          <w:lang w:eastAsia="cs-CZ"/>
        </w:rPr>
        <w:t>adatel</w:t>
      </w:r>
      <w:r w:rsidR="0086571F">
        <w:rPr>
          <w:rFonts w:eastAsia="Times New Roman" w:cstheme="minorHAnsi"/>
          <w:b/>
          <w:bCs/>
          <w:color w:val="FFFFFF" w:themeColor="background1"/>
          <w:lang w:eastAsia="cs-CZ"/>
        </w:rPr>
        <w:t>é</w:t>
      </w:r>
    </w:p>
    <w:p w14:paraId="24465B25" w14:textId="0A469105" w:rsidR="005A0DE3" w:rsidRPr="00DF219F" w:rsidRDefault="005A0DE3" w:rsidP="005A0DE3">
      <w:pPr>
        <w:autoSpaceDE w:val="0"/>
        <w:autoSpaceDN w:val="0"/>
        <w:adjustRightInd w:val="0"/>
        <w:spacing w:after="120"/>
        <w:jc w:val="both"/>
        <w:rPr>
          <w:rFonts w:cstheme="minorHAnsi"/>
        </w:rPr>
      </w:pPr>
      <w:r>
        <w:rPr>
          <w:rFonts w:eastAsia="Times New Roman" w:cstheme="minorHAnsi"/>
          <w:color w:val="000000"/>
          <w:lang w:eastAsia="cs-CZ"/>
        </w:rPr>
        <w:t>Z</w:t>
      </w:r>
      <w:r w:rsidRPr="00DF219F">
        <w:rPr>
          <w:rFonts w:eastAsia="Times New Roman" w:cstheme="minorHAnsi"/>
          <w:color w:val="000000"/>
          <w:lang w:eastAsia="cs-CZ"/>
        </w:rPr>
        <w:t>ačínající podnikatel</w:t>
      </w:r>
      <w:r w:rsidR="0086571F">
        <w:rPr>
          <w:rFonts w:eastAsia="Times New Roman" w:cstheme="minorHAnsi"/>
          <w:color w:val="000000"/>
          <w:lang w:eastAsia="cs-CZ"/>
        </w:rPr>
        <w:t>é</w:t>
      </w:r>
      <w:r w:rsidRPr="00DF219F">
        <w:rPr>
          <w:rFonts w:eastAsia="Times New Roman" w:cstheme="minorHAnsi"/>
          <w:color w:val="000000"/>
          <w:lang w:eastAsia="cs-CZ"/>
        </w:rPr>
        <w:t xml:space="preserve"> </w:t>
      </w:r>
      <w:r>
        <w:rPr>
          <w:rFonts w:eastAsia="Times New Roman" w:cstheme="minorHAnsi"/>
          <w:color w:val="000000"/>
          <w:lang w:eastAsia="cs-CZ"/>
        </w:rPr>
        <w:t>či</w:t>
      </w:r>
      <w:r w:rsidRPr="00DF219F">
        <w:rPr>
          <w:rFonts w:eastAsia="Times New Roman" w:cstheme="minorHAnsi"/>
          <w:color w:val="000000"/>
          <w:lang w:eastAsia="cs-CZ"/>
        </w:rPr>
        <w:t xml:space="preserve"> start-up</w:t>
      </w:r>
      <w:r w:rsidR="0086571F">
        <w:rPr>
          <w:rFonts w:eastAsia="Times New Roman" w:cstheme="minorHAnsi"/>
          <w:color w:val="000000"/>
          <w:lang w:eastAsia="cs-CZ"/>
        </w:rPr>
        <w:t>y</w:t>
      </w:r>
      <w:r>
        <w:rPr>
          <w:rFonts w:eastAsia="Times New Roman" w:cstheme="minorHAnsi"/>
          <w:color w:val="000000"/>
          <w:lang w:eastAsia="cs-CZ"/>
        </w:rPr>
        <w:t xml:space="preserve"> </w:t>
      </w:r>
      <w:r>
        <w:rPr>
          <w:rFonts w:ascii="Calibri" w:hAnsi="Calibri" w:cs="Calibri"/>
          <w:color w:val="000000"/>
        </w:rPr>
        <w:t>s inovativním</w:t>
      </w:r>
      <w:r w:rsidR="0086571F">
        <w:rPr>
          <w:rFonts w:ascii="Calibri" w:hAnsi="Calibri" w:cs="Calibri"/>
          <w:color w:val="000000"/>
        </w:rPr>
        <w:t>i</w:t>
      </w:r>
      <w:r>
        <w:rPr>
          <w:rFonts w:ascii="Calibri" w:hAnsi="Calibri" w:cs="Calibri"/>
          <w:color w:val="000000"/>
        </w:rPr>
        <w:t xml:space="preserve"> podnikatelským</w:t>
      </w:r>
      <w:r w:rsidR="0086571F">
        <w:rPr>
          <w:rFonts w:ascii="Calibri" w:hAnsi="Calibri" w:cs="Calibri"/>
          <w:color w:val="000000"/>
        </w:rPr>
        <w:t>i</w:t>
      </w:r>
      <w:r>
        <w:rPr>
          <w:rFonts w:ascii="Calibri" w:hAnsi="Calibri" w:cs="Calibri"/>
          <w:color w:val="000000"/>
        </w:rPr>
        <w:t xml:space="preserve"> záměr</w:t>
      </w:r>
      <w:r w:rsidR="0086571F">
        <w:rPr>
          <w:rFonts w:ascii="Calibri" w:hAnsi="Calibri" w:cs="Calibri"/>
          <w:color w:val="000000"/>
        </w:rPr>
        <w:t>y</w:t>
      </w:r>
      <w:r w:rsidRPr="00DF219F">
        <w:rPr>
          <w:rFonts w:eastAsia="Times New Roman" w:cstheme="minorHAnsi"/>
          <w:color w:val="000000"/>
          <w:lang w:eastAsia="cs-CZ"/>
        </w:rPr>
        <w:t xml:space="preserve"> z Jihočeského kraje, případně z jiných krajů, pokud bude definovatelný dopad předmětu podnikání také do Jihočeského kraje.</w:t>
      </w:r>
      <w:r w:rsidRPr="00DF219F">
        <w:rPr>
          <w:rFonts w:cstheme="minorHAnsi"/>
        </w:rPr>
        <w:t xml:space="preserve">  </w:t>
      </w:r>
    </w:p>
    <w:p w14:paraId="66C4BAFD" w14:textId="3CAE3C28" w:rsidR="005A0DE3" w:rsidRDefault="005A0DE3" w:rsidP="005F046F">
      <w:pPr>
        <w:widowControl w:val="0"/>
        <w:spacing w:after="60"/>
        <w:ind w:left="20" w:right="40"/>
        <w:jc w:val="both"/>
      </w:pPr>
      <w:r>
        <w:t>Konkrétně:</w:t>
      </w:r>
    </w:p>
    <w:p w14:paraId="65ED2849" w14:textId="55688C9A" w:rsidR="00C504D6" w:rsidRDefault="00254EEE" w:rsidP="005F046F">
      <w:pPr>
        <w:widowControl w:val="0"/>
        <w:spacing w:after="60"/>
        <w:ind w:left="20" w:right="40"/>
        <w:jc w:val="both"/>
        <w:rPr>
          <w:rFonts w:eastAsia="Times New Roman" w:cstheme="minorHAnsi"/>
          <w:color w:val="000000"/>
          <w:lang w:eastAsia="cs-CZ"/>
        </w:rPr>
      </w:pPr>
      <w:r>
        <w:t xml:space="preserve">1. </w:t>
      </w:r>
      <w:r w:rsidR="00C504D6">
        <w:t>Nepodnikající fyzick</w:t>
      </w:r>
      <w:r w:rsidR="0086571F">
        <w:t>é</w:t>
      </w:r>
      <w:r w:rsidR="00C504D6">
        <w:t xml:space="preserve"> osob</w:t>
      </w:r>
      <w:r w:rsidR="0086571F">
        <w:t>y</w:t>
      </w:r>
      <w:r w:rsidR="00C504D6">
        <w:t>, kterým doposud nebylo přiděleno identifikační číslo pro podnikající fyzické osoby, a kterým bude poskytnuta úvodní konzultace podnikatelského záměru s inovativní podnikatelskou koncepcí. Těchto subjektů se týká pouze podpora dle Aktivity A v části označené a/.</w:t>
      </w:r>
    </w:p>
    <w:p w14:paraId="0D070B4B" w14:textId="064A8FE9" w:rsidR="00C3253C" w:rsidRDefault="00C504D6" w:rsidP="00C504D6">
      <w:pPr>
        <w:widowControl w:val="0"/>
        <w:spacing w:after="60"/>
        <w:ind w:left="20" w:right="40"/>
        <w:jc w:val="both"/>
      </w:pPr>
      <w:r>
        <w:t>2. Podnikající fyzické nebo právnické osoby, kterým bylo přiděleno identifikační číslo pro podnikající fyzické nebo právnické osoby, star</w:t>
      </w:r>
      <w:r w:rsidR="00A557E2">
        <w:t>t</w:t>
      </w:r>
      <w:r>
        <w:t>-upy a další způsobilé subjekty, jimž májí být poskytnuty poradenské a mentorské služby na podporu podnikání a ověření obchodních plánů s historií do 5 let  (nejsou k datu podání Poptávkového formuláře v příslušném veřejném rejstříku zapsány po dobu delší než 5 let).</w:t>
      </w:r>
    </w:p>
    <w:p w14:paraId="57CF1EA6" w14:textId="46D7104C" w:rsidR="00C504D6" w:rsidRPr="00C504D6" w:rsidRDefault="00C504D6" w:rsidP="00C504D6">
      <w:pPr>
        <w:widowControl w:val="0"/>
        <w:spacing w:after="60"/>
        <w:ind w:left="20" w:right="40"/>
        <w:jc w:val="both"/>
        <w:rPr>
          <w:rFonts w:eastAsia="Arial" w:cstheme="minorHAnsi"/>
          <w:lang w:eastAsia="cs-CZ"/>
        </w:rPr>
      </w:pPr>
      <w:r>
        <w:t>Žadatel musí splnit následující podmínky:</w:t>
      </w:r>
    </w:p>
    <w:p w14:paraId="24DF33D3" w14:textId="7E653DF6" w:rsidR="009B701E" w:rsidRPr="00DF219F" w:rsidRDefault="009B701E" w:rsidP="005F046F">
      <w:pPr>
        <w:pStyle w:val="Odstavecseseznamem"/>
        <w:widowControl w:val="0"/>
        <w:numPr>
          <w:ilvl w:val="0"/>
          <w:numId w:val="11"/>
        </w:numPr>
        <w:spacing w:after="60"/>
        <w:ind w:right="40"/>
        <w:jc w:val="both"/>
        <w:rPr>
          <w:rFonts w:eastAsia="Arial" w:cstheme="minorHAnsi"/>
          <w:lang w:eastAsia="cs-CZ"/>
        </w:rPr>
      </w:pPr>
      <w:r w:rsidRPr="00DF219F">
        <w:rPr>
          <w:rFonts w:eastAsia="Times New Roman" w:cstheme="minorHAnsi"/>
          <w:color w:val="000000"/>
          <w:lang w:eastAsia="cs-CZ"/>
        </w:rPr>
        <w:t xml:space="preserve">Je </w:t>
      </w:r>
      <w:r w:rsidRPr="00DF219F">
        <w:rPr>
          <w:rFonts w:eastAsia="Arial" w:cstheme="minorHAnsi"/>
          <w:lang w:eastAsia="cs-CZ"/>
        </w:rPr>
        <w:t>oprávněn k podnikání na území České republiky.</w:t>
      </w:r>
    </w:p>
    <w:p w14:paraId="21D3EC16" w14:textId="77777777" w:rsidR="009B701E" w:rsidRPr="00DF219F" w:rsidRDefault="009B701E" w:rsidP="005F046F">
      <w:pPr>
        <w:pStyle w:val="Odstavecseseznamem"/>
        <w:widowControl w:val="0"/>
        <w:numPr>
          <w:ilvl w:val="0"/>
          <w:numId w:val="11"/>
        </w:numPr>
        <w:spacing w:after="60"/>
        <w:ind w:right="40"/>
        <w:jc w:val="both"/>
        <w:rPr>
          <w:rFonts w:eastAsia="Arial" w:cstheme="minorHAnsi"/>
          <w:lang w:eastAsia="cs-CZ"/>
        </w:rPr>
      </w:pPr>
      <w:r w:rsidRPr="00DF219F">
        <w:rPr>
          <w:rFonts w:eastAsia="Times New Roman" w:cstheme="minorHAnsi"/>
          <w:color w:val="000000"/>
          <w:lang w:eastAsia="cs-CZ"/>
        </w:rPr>
        <w:t xml:space="preserve">Je </w:t>
      </w:r>
      <w:r w:rsidRPr="00DF219F">
        <w:rPr>
          <w:rFonts w:eastAsia="Arial" w:cstheme="minorHAnsi"/>
          <w:lang w:eastAsia="cs-CZ"/>
        </w:rPr>
        <w:t>zaregistrován jako poplatník daně z příjmů na finančním úřadě podle § 125, odst. (1) zákona č. 280/2009 Sb., daňový řád v platném znění.</w:t>
      </w:r>
    </w:p>
    <w:p w14:paraId="52C0E64E" w14:textId="612375B0" w:rsidR="0006388C" w:rsidRPr="0006388C" w:rsidRDefault="009B701E" w:rsidP="0006388C">
      <w:pPr>
        <w:pStyle w:val="Odstavecseseznamem"/>
        <w:numPr>
          <w:ilvl w:val="0"/>
          <w:numId w:val="11"/>
        </w:numPr>
        <w:autoSpaceDE w:val="0"/>
        <w:autoSpaceDN w:val="0"/>
        <w:adjustRightInd w:val="0"/>
        <w:spacing w:after="120"/>
        <w:jc w:val="both"/>
        <w:rPr>
          <w:rFonts w:cstheme="minorHAnsi"/>
        </w:rPr>
      </w:pPr>
      <w:r w:rsidRPr="0006388C">
        <w:rPr>
          <w:rFonts w:eastAsia="Arial" w:cstheme="minorHAnsi"/>
          <w:lang w:eastAsia="cs-CZ"/>
        </w:rPr>
        <w:t>Má sídlo</w:t>
      </w:r>
      <w:r w:rsidRPr="0006388C">
        <w:rPr>
          <w:rFonts w:eastAsia="Times New Roman" w:cstheme="minorHAnsi"/>
          <w:color w:val="000000"/>
          <w:lang w:eastAsia="cs-CZ"/>
        </w:rPr>
        <w:t xml:space="preserve"> nebo provozovnu na území Jihočeského kraje</w:t>
      </w:r>
      <w:r w:rsidR="0006388C" w:rsidRPr="0006388C">
        <w:rPr>
          <w:rFonts w:eastAsia="Times New Roman" w:cstheme="minorHAnsi"/>
          <w:color w:val="000000"/>
          <w:lang w:eastAsia="cs-CZ"/>
        </w:rPr>
        <w:t xml:space="preserve"> případně </w:t>
      </w:r>
      <w:r w:rsidR="0006388C">
        <w:rPr>
          <w:rFonts w:eastAsia="Times New Roman" w:cstheme="minorHAnsi"/>
          <w:color w:val="000000"/>
          <w:lang w:eastAsia="cs-CZ"/>
        </w:rPr>
        <w:t xml:space="preserve">v </w:t>
      </w:r>
      <w:r w:rsidR="0006388C" w:rsidRPr="0006388C">
        <w:rPr>
          <w:rFonts w:eastAsia="Times New Roman" w:cstheme="minorHAnsi"/>
          <w:color w:val="000000"/>
          <w:lang w:eastAsia="cs-CZ"/>
        </w:rPr>
        <w:t>jin</w:t>
      </w:r>
      <w:r w:rsidR="0006388C">
        <w:rPr>
          <w:rFonts w:eastAsia="Times New Roman" w:cstheme="minorHAnsi"/>
          <w:color w:val="000000"/>
          <w:lang w:eastAsia="cs-CZ"/>
        </w:rPr>
        <w:t>ém</w:t>
      </w:r>
      <w:r w:rsidR="0006388C" w:rsidRPr="0006388C">
        <w:rPr>
          <w:rFonts w:eastAsia="Times New Roman" w:cstheme="minorHAnsi"/>
          <w:color w:val="000000"/>
          <w:lang w:eastAsia="cs-CZ"/>
        </w:rPr>
        <w:t xml:space="preserve"> kraj</w:t>
      </w:r>
      <w:r w:rsidR="0006388C">
        <w:rPr>
          <w:rFonts w:eastAsia="Times New Roman" w:cstheme="minorHAnsi"/>
          <w:color w:val="000000"/>
          <w:lang w:eastAsia="cs-CZ"/>
        </w:rPr>
        <w:t>i</w:t>
      </w:r>
      <w:r w:rsidR="0006388C" w:rsidRPr="0006388C">
        <w:rPr>
          <w:rFonts w:eastAsia="Times New Roman" w:cstheme="minorHAnsi"/>
          <w:color w:val="000000"/>
          <w:lang w:eastAsia="cs-CZ"/>
        </w:rPr>
        <w:t>, pokud bude definovatelný dopad předmětu podnikání také do Jihočeského kraje.</w:t>
      </w:r>
      <w:r w:rsidR="0006388C" w:rsidRPr="0006388C">
        <w:rPr>
          <w:rFonts w:cstheme="minorHAnsi"/>
        </w:rPr>
        <w:t xml:space="preserve">  </w:t>
      </w:r>
    </w:p>
    <w:p w14:paraId="6CAD0B1F" w14:textId="77777777" w:rsidR="009B701E" w:rsidRPr="00DF219F" w:rsidRDefault="009B701E" w:rsidP="005F046F">
      <w:pPr>
        <w:pStyle w:val="Odstavecseseznamem"/>
        <w:widowControl w:val="0"/>
        <w:numPr>
          <w:ilvl w:val="0"/>
          <w:numId w:val="11"/>
        </w:numPr>
        <w:spacing w:after="60"/>
        <w:ind w:right="40"/>
        <w:jc w:val="both"/>
        <w:rPr>
          <w:rFonts w:eastAsia="Arial" w:cstheme="minorHAnsi"/>
          <w:lang w:eastAsia="cs-CZ"/>
        </w:rPr>
      </w:pPr>
      <w:r w:rsidRPr="00DF219F">
        <w:rPr>
          <w:rFonts w:eastAsia="Times New Roman" w:cstheme="minorHAnsi"/>
          <w:color w:val="000000"/>
          <w:lang w:eastAsia="cs-CZ"/>
        </w:rPr>
        <w:t xml:space="preserve">Je </w:t>
      </w:r>
      <w:r w:rsidRPr="00DF219F">
        <w:rPr>
          <w:rFonts w:eastAsia="Arial" w:cstheme="minorHAnsi"/>
          <w:lang w:eastAsia="cs-CZ"/>
        </w:rPr>
        <w:t>malý nebo střední podnik podle definic stanovených v příloze I Nařízení komise (ES) č. 651/2014 ze dne 17. června 2014 nebo OSVČ.</w:t>
      </w:r>
    </w:p>
    <w:p w14:paraId="4590848B" w14:textId="77777777" w:rsidR="009B701E" w:rsidRPr="00DF219F" w:rsidRDefault="009B701E"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Arial" w:cstheme="minorHAnsi"/>
          <w:lang w:eastAsia="cs-CZ"/>
        </w:rPr>
        <w:t>Na r</w:t>
      </w:r>
      <w:r w:rsidRPr="00DF219F">
        <w:rPr>
          <w:rFonts w:eastAsia="Times New Roman" w:cstheme="minorHAnsi"/>
          <w:color w:val="000000"/>
          <w:lang w:eastAsia="cs-CZ"/>
        </w:rPr>
        <w:t>ealizaci služeb uvedených v žádosti ani na jejich části nečerpal jinou veřejnou podporu.</w:t>
      </w:r>
    </w:p>
    <w:p w14:paraId="5439B212" w14:textId="77777777" w:rsidR="009B701E" w:rsidRPr="00DF219F" w:rsidRDefault="009B701E"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Times New Roman" w:cstheme="minorHAnsi"/>
          <w:color w:val="000000"/>
          <w:lang w:eastAsia="cs-CZ"/>
        </w:rPr>
        <w:t>Jeho statutární orgán ani žádný ze členů jeho statutárního orgánu není v pracovněprávním vztahu s poskytovatelem služby.</w:t>
      </w:r>
    </w:p>
    <w:p w14:paraId="447133C1" w14:textId="74955425" w:rsidR="009B701E" w:rsidRPr="00DF219F" w:rsidRDefault="009B701E"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Times New Roman" w:cstheme="minorHAnsi"/>
          <w:color w:val="000000"/>
          <w:lang w:eastAsia="cs-CZ"/>
        </w:rPr>
        <w:t xml:space="preserve">Nemá </w:t>
      </w:r>
      <w:r w:rsidRPr="00DF219F">
        <w:rPr>
          <w:rFonts w:eastAsia="Arial" w:cstheme="minorHAnsi"/>
          <w:lang w:eastAsia="cs-CZ"/>
        </w:rPr>
        <w:t>žádné</w:t>
      </w:r>
      <w:r w:rsidRPr="00DF219F">
        <w:rPr>
          <w:rFonts w:eastAsia="Times New Roman" w:cstheme="minorHAnsi"/>
          <w:color w:val="000000"/>
          <w:lang w:eastAsia="cs-CZ"/>
        </w:rPr>
        <w:t xml:space="preserve"> nedoplatky vůči </w:t>
      </w:r>
      <w:r w:rsidRPr="00DF219F">
        <w:rPr>
          <w:rFonts w:eastAsia="Times New Roman" w:cstheme="minorHAnsi"/>
          <w:lang w:eastAsia="cs-CZ"/>
        </w:rPr>
        <w:t>poskytovateli služby</w:t>
      </w:r>
      <w:r w:rsidRPr="00DF219F">
        <w:rPr>
          <w:rFonts w:eastAsia="Times New Roman" w:cstheme="minorHAnsi"/>
          <w:color w:val="000000"/>
          <w:lang w:eastAsia="cs-CZ"/>
        </w:rPr>
        <w:t>, finančnímu úřadu, České správě sociálního zabezpečení a zdravotním pojišťovnám.</w:t>
      </w:r>
    </w:p>
    <w:p w14:paraId="774005E8" w14:textId="47FC91A3" w:rsidR="00297FE7" w:rsidRPr="00DF219F" w:rsidRDefault="00297FE7" w:rsidP="005F046F">
      <w:pPr>
        <w:widowControl w:val="0"/>
        <w:spacing w:after="60"/>
        <w:ind w:left="380" w:right="40"/>
        <w:jc w:val="both"/>
        <w:rPr>
          <w:rFonts w:eastAsia="Times New Roman" w:cstheme="minorHAnsi"/>
          <w:lang w:eastAsia="cs-CZ"/>
        </w:rPr>
      </w:pPr>
      <w:r w:rsidRPr="00DF219F">
        <w:rPr>
          <w:rFonts w:cstheme="minorHAnsi"/>
          <w:color w:val="000000"/>
          <w:lang w:eastAsia="cs-CZ"/>
        </w:rPr>
        <w:t xml:space="preserve">Pozn. Má-li žadatel některý z výše uvedených nedoplatků a bylo mu povoleno splácení </w:t>
      </w:r>
      <w:r w:rsidRPr="00DF219F">
        <w:rPr>
          <w:rFonts w:cstheme="minorHAnsi"/>
          <w:color w:val="000000"/>
          <w:lang w:eastAsia="cs-CZ"/>
        </w:rPr>
        <w:br/>
        <w:t>ve splátkách, lze příspěvek poskytnout, není-li v prodlení se splácením splátek. Příspěvek lze poskytnout žadateli i v případě, bylo-li mu povoleno posečkání daně. Tyto skutečnosti je žadatel rovněž povinen doložit.</w:t>
      </w:r>
    </w:p>
    <w:p w14:paraId="45DB5D70" w14:textId="77777777" w:rsidR="009B701E" w:rsidRPr="00DF219F" w:rsidRDefault="009B701E" w:rsidP="005F046F">
      <w:pPr>
        <w:pStyle w:val="Odstavecseseznamem"/>
        <w:widowControl w:val="0"/>
        <w:numPr>
          <w:ilvl w:val="0"/>
          <w:numId w:val="11"/>
        </w:numPr>
        <w:spacing w:after="60"/>
        <w:ind w:right="40"/>
        <w:jc w:val="both"/>
        <w:rPr>
          <w:rFonts w:eastAsia="Arial" w:cstheme="minorHAnsi"/>
          <w:lang w:eastAsia="cs-CZ"/>
        </w:rPr>
      </w:pPr>
      <w:r w:rsidRPr="00DF219F">
        <w:rPr>
          <w:rFonts w:eastAsia="Arial" w:cstheme="minorHAnsi"/>
          <w:lang w:eastAsia="cs-CZ"/>
        </w:rPr>
        <w:t>Nemá nedoplatky z titulu mzdových nároků jeho zaměstnanců.</w:t>
      </w:r>
    </w:p>
    <w:p w14:paraId="0B9C61DD" w14:textId="77777777" w:rsidR="009B701E" w:rsidRPr="00DF219F" w:rsidRDefault="009B701E"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Arial" w:cstheme="minorHAnsi"/>
          <w:lang w:eastAsia="cs-CZ"/>
        </w:rPr>
        <w:t>N</w:t>
      </w:r>
      <w:r w:rsidRPr="00DF219F">
        <w:rPr>
          <w:rFonts w:eastAsia="Times New Roman" w:cstheme="minorHAnsi"/>
          <w:color w:val="000000"/>
          <w:lang w:eastAsia="cs-CZ"/>
        </w:rPr>
        <w:t>epodal návrh na povolení vyrovnání, ani vůči němu nebyl podán návrh na prohlášení konkursu na jeho majetek, ani nebyl zamítnut návrh na prohlášení konkursu pro nedostatek jeho majetku.</w:t>
      </w:r>
    </w:p>
    <w:p w14:paraId="09631C67" w14:textId="77777777" w:rsidR="009B701E" w:rsidRPr="00DF219F" w:rsidRDefault="009B701E" w:rsidP="005F046F">
      <w:pPr>
        <w:pStyle w:val="Odstavecseseznamem"/>
        <w:widowControl w:val="0"/>
        <w:numPr>
          <w:ilvl w:val="0"/>
          <w:numId w:val="11"/>
        </w:numPr>
        <w:spacing w:after="60"/>
        <w:ind w:right="40"/>
        <w:jc w:val="both"/>
        <w:rPr>
          <w:rFonts w:eastAsia="Arial" w:cstheme="minorHAnsi"/>
          <w:lang w:eastAsia="cs-CZ"/>
        </w:rPr>
      </w:pPr>
      <w:r w:rsidRPr="00DF219F">
        <w:rPr>
          <w:rFonts w:eastAsia="Arial" w:cstheme="minorHAnsi"/>
          <w:lang w:eastAsia="cs-CZ"/>
        </w:rPr>
        <w:t>Není v úpadku či v likvidaci a jeho úpadek nebo hrozící úpadek není řešen v insolvenčním řízení.</w:t>
      </w:r>
    </w:p>
    <w:p w14:paraId="3A4548FA" w14:textId="77777777" w:rsidR="009B701E" w:rsidRPr="00DF219F" w:rsidRDefault="009B701E"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Arial" w:cstheme="minorHAnsi"/>
          <w:lang w:eastAsia="cs-CZ"/>
        </w:rPr>
        <w:t>Nebyl</w:t>
      </w:r>
      <w:r w:rsidRPr="00DF219F">
        <w:rPr>
          <w:rFonts w:eastAsia="Times New Roman" w:cstheme="minorHAnsi"/>
          <w:color w:val="000000"/>
          <w:lang w:eastAsia="cs-CZ"/>
        </w:rPr>
        <w:t xml:space="preserve"> pravomocně odsouzen pro trestný čin. Tento předpoklad musí splňovat i statutární orgán a každý člen statutárního orgánu žadatele o voucher.</w:t>
      </w:r>
    </w:p>
    <w:p w14:paraId="0F0D6315" w14:textId="77777777" w:rsidR="009B701E" w:rsidRPr="00DF219F" w:rsidRDefault="009B701E" w:rsidP="005F046F">
      <w:pPr>
        <w:pStyle w:val="Odstavecseseznamem"/>
        <w:widowControl w:val="0"/>
        <w:numPr>
          <w:ilvl w:val="0"/>
          <w:numId w:val="11"/>
        </w:numPr>
        <w:spacing w:after="60"/>
        <w:ind w:right="40"/>
        <w:jc w:val="both"/>
        <w:rPr>
          <w:rFonts w:eastAsia="Arial" w:cstheme="minorHAnsi"/>
          <w:lang w:eastAsia="cs-CZ"/>
        </w:rPr>
      </w:pPr>
      <w:r w:rsidRPr="00DF219F">
        <w:rPr>
          <w:rFonts w:eastAsia="Arial" w:cstheme="minorHAnsi"/>
          <w:lang w:eastAsia="cs-CZ"/>
        </w:rPr>
        <w:t>Nejsou o něm žádné informace o odsouzení v evidenci Rejstříku trestů právnických osob.</w:t>
      </w:r>
    </w:p>
    <w:p w14:paraId="0F9EE251" w14:textId="77777777" w:rsidR="009B701E" w:rsidRPr="00DF219F" w:rsidRDefault="009B701E"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Arial" w:cstheme="minorHAnsi"/>
          <w:lang w:eastAsia="cs-CZ"/>
        </w:rPr>
        <w:t>Ne</w:t>
      </w:r>
      <w:r w:rsidRPr="00DF219F">
        <w:rPr>
          <w:rFonts w:eastAsia="Times New Roman" w:cstheme="minorHAnsi"/>
          <w:color w:val="000000"/>
          <w:lang w:eastAsia="cs-CZ"/>
        </w:rPr>
        <w:t>byl na něj vydán inkasní příkaz po předchozím rozhodnutí Komise prohlašující, že poskytnutá podpora je protiprávní a neslučitelná se společným trhem.</w:t>
      </w:r>
    </w:p>
    <w:p w14:paraId="5D5CEE0E" w14:textId="77777777" w:rsidR="009B701E" w:rsidRPr="00DF219F" w:rsidRDefault="009B701E"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Times New Roman" w:cstheme="minorHAnsi"/>
          <w:color w:val="000000"/>
          <w:lang w:eastAsia="cs-CZ"/>
        </w:rPr>
        <w:t xml:space="preserve">Není </w:t>
      </w:r>
      <w:r w:rsidRPr="00DF219F">
        <w:rPr>
          <w:rFonts w:eastAsia="Arial" w:cstheme="minorHAnsi"/>
          <w:lang w:eastAsia="cs-CZ"/>
        </w:rPr>
        <w:t>podnikem</w:t>
      </w:r>
      <w:r w:rsidRPr="00DF219F">
        <w:rPr>
          <w:rFonts w:eastAsia="Times New Roman" w:cstheme="minorHAnsi"/>
          <w:color w:val="000000"/>
          <w:lang w:eastAsia="cs-CZ"/>
        </w:rPr>
        <w:t xml:space="preserve"> v obtížích (dle Nařízení Komise (ES) č. 651/2014).</w:t>
      </w:r>
    </w:p>
    <w:p w14:paraId="51256481" w14:textId="2C929F04" w:rsidR="009B701E" w:rsidRPr="00DF219F" w:rsidRDefault="009B701E" w:rsidP="005F046F">
      <w:pPr>
        <w:pStyle w:val="Odstavecseseznamem"/>
        <w:numPr>
          <w:ilvl w:val="0"/>
          <w:numId w:val="11"/>
        </w:numPr>
        <w:spacing w:after="60"/>
        <w:ind w:right="40" w:hanging="357"/>
        <w:jc w:val="both"/>
        <w:rPr>
          <w:rFonts w:eastAsia="Times New Roman" w:cstheme="minorHAnsi"/>
          <w:lang w:eastAsia="cs-CZ"/>
        </w:rPr>
      </w:pPr>
      <w:r w:rsidRPr="00DF219F">
        <w:rPr>
          <w:rFonts w:eastAsia="Times New Roman" w:cstheme="minorHAnsi"/>
          <w:color w:val="000000"/>
          <w:lang w:eastAsia="cs-CZ"/>
        </w:rPr>
        <w:t>Nemá vyčerpán svůj limit pro veřejnou podporu de minimis a má dostatečnou rezervu pro případ získání zvýhodněné expertní služby</w:t>
      </w:r>
      <w:r w:rsidR="00A557E2">
        <w:rPr>
          <w:rFonts w:eastAsia="Times New Roman" w:cstheme="minorHAnsi"/>
          <w:color w:val="000000"/>
          <w:lang w:eastAsia="cs-CZ"/>
        </w:rPr>
        <w:t>.</w:t>
      </w:r>
    </w:p>
    <w:p w14:paraId="41F10596" w14:textId="4A0E2E1F" w:rsidR="00280B5C" w:rsidRDefault="00280B5C">
      <w:pPr>
        <w:rPr>
          <w:rFonts w:eastAsia="Times New Roman" w:cstheme="minorHAnsi"/>
          <w:lang w:eastAsia="cs-CZ"/>
        </w:rPr>
      </w:pPr>
      <w:r>
        <w:rPr>
          <w:rFonts w:eastAsia="Times New Roman" w:cstheme="minorHAnsi"/>
          <w:lang w:eastAsia="cs-CZ"/>
        </w:rPr>
        <w:br w:type="page"/>
      </w:r>
    </w:p>
    <w:p w14:paraId="5E906A37" w14:textId="77777777" w:rsidR="005C7790" w:rsidRPr="00DF219F" w:rsidRDefault="005C7790" w:rsidP="005F046F">
      <w:pPr>
        <w:pStyle w:val="Odstavecseseznamem"/>
        <w:keepNext/>
        <w:keepLines/>
        <w:widowControl w:val="0"/>
        <w:numPr>
          <w:ilvl w:val="0"/>
          <w:numId w:val="27"/>
        </w:numPr>
        <w:shd w:val="clear" w:color="auto" w:fill="3987C8"/>
        <w:tabs>
          <w:tab w:val="left" w:pos="695"/>
        </w:tabs>
        <w:spacing w:before="120" w:after="96"/>
        <w:ind w:left="426" w:hanging="426"/>
        <w:jc w:val="both"/>
        <w:outlineLvl w:val="3"/>
        <w:rPr>
          <w:rFonts w:eastAsia="Times New Roman" w:cstheme="minorHAnsi"/>
          <w:b/>
          <w:bCs/>
          <w:color w:val="FFFFFF" w:themeColor="background1"/>
          <w:lang w:eastAsia="cs-CZ"/>
        </w:rPr>
      </w:pPr>
      <w:r w:rsidRPr="00DF219F">
        <w:rPr>
          <w:rFonts w:eastAsia="Times New Roman" w:cstheme="minorHAnsi"/>
          <w:b/>
          <w:bCs/>
          <w:color w:val="FFFFFF" w:themeColor="background1"/>
          <w:lang w:eastAsia="cs-CZ"/>
        </w:rPr>
        <w:lastRenderedPageBreak/>
        <w:t>Způsobilost výdajů</w:t>
      </w:r>
    </w:p>
    <w:p w14:paraId="04732D47" w14:textId="77777777" w:rsidR="00555FAF" w:rsidRDefault="00BB11B0" w:rsidP="005F046F">
      <w:pPr>
        <w:jc w:val="both"/>
        <w:rPr>
          <w:rFonts w:cstheme="minorHAnsi"/>
        </w:rPr>
      </w:pPr>
      <w:bookmarkStart w:id="5" w:name="_Hlk54013723"/>
      <w:r w:rsidRPr="00555FAF">
        <w:rPr>
          <w:rFonts w:cstheme="minorHAnsi"/>
          <w:b/>
          <w:bCs/>
        </w:rPr>
        <w:t>Způsobil</w:t>
      </w:r>
      <w:r w:rsidR="00555FAF">
        <w:rPr>
          <w:rFonts w:cstheme="minorHAnsi"/>
          <w:b/>
          <w:bCs/>
        </w:rPr>
        <w:t>é</w:t>
      </w:r>
      <w:r w:rsidRPr="00555FAF">
        <w:rPr>
          <w:rFonts w:cstheme="minorHAnsi"/>
          <w:b/>
          <w:bCs/>
        </w:rPr>
        <w:t xml:space="preserve"> výdaje</w:t>
      </w:r>
      <w:r w:rsidRPr="00DF219F">
        <w:rPr>
          <w:rFonts w:cstheme="minorHAnsi"/>
        </w:rPr>
        <w:t xml:space="preserve"> </w:t>
      </w:r>
      <w:r w:rsidR="00555FAF">
        <w:rPr>
          <w:rFonts w:cstheme="minorHAnsi"/>
        </w:rPr>
        <w:t xml:space="preserve">- </w:t>
      </w:r>
      <w:r w:rsidRPr="00DF219F">
        <w:rPr>
          <w:rFonts w:cstheme="minorHAnsi"/>
        </w:rPr>
        <w:t xml:space="preserve"> výdaje na por</w:t>
      </w:r>
      <w:r w:rsidR="00555FAF">
        <w:rPr>
          <w:rFonts w:cstheme="minorHAnsi"/>
        </w:rPr>
        <w:t>adenské a mentorské služby</w:t>
      </w:r>
      <w:r w:rsidRPr="00DF219F">
        <w:rPr>
          <w:rFonts w:cstheme="minorHAnsi"/>
        </w:rPr>
        <w:t xml:space="preserve"> služeb v oblastech stanovených programem poskytovaných prostřednictvím JVTP, a.s.</w:t>
      </w:r>
      <w:r w:rsidR="00555FAF">
        <w:rPr>
          <w:rFonts w:cstheme="minorHAnsi"/>
        </w:rPr>
        <w:t xml:space="preserve">  </w:t>
      </w:r>
    </w:p>
    <w:p w14:paraId="6C9F52CD" w14:textId="77777777" w:rsidR="00555FAF" w:rsidRDefault="00555FAF" w:rsidP="005F046F">
      <w:pPr>
        <w:jc w:val="both"/>
        <w:rPr>
          <w:rFonts w:cstheme="minorHAnsi"/>
        </w:rPr>
      </w:pPr>
      <w:r>
        <w:rPr>
          <w:rFonts w:cstheme="minorHAnsi"/>
        </w:rPr>
        <w:t>Poradenské a mentorské služby mohou poskytovat:</w:t>
      </w:r>
    </w:p>
    <w:p w14:paraId="025C8A13" w14:textId="757F80DC" w:rsidR="005F046F" w:rsidRDefault="00555FAF" w:rsidP="005F046F">
      <w:pPr>
        <w:jc w:val="both"/>
        <w:rPr>
          <w:color w:val="000000" w:themeColor="text1"/>
        </w:rPr>
      </w:pPr>
      <w:r>
        <w:rPr>
          <w:rFonts w:cstheme="minorHAnsi"/>
        </w:rPr>
        <w:t>a/</w:t>
      </w:r>
      <w:r>
        <w:rPr>
          <w:rFonts w:cstheme="minorHAnsi"/>
        </w:rPr>
        <w:tab/>
        <w:t>P</w:t>
      </w:r>
      <w:r>
        <w:rPr>
          <w:color w:val="000000" w:themeColor="text1"/>
        </w:rPr>
        <w:t>oradci, mentoři (jeden nebo více) zahrnut</w:t>
      </w:r>
      <w:r w:rsidR="005F046F">
        <w:rPr>
          <w:color w:val="000000" w:themeColor="text1"/>
        </w:rPr>
        <w:t>í</w:t>
      </w:r>
      <w:r>
        <w:rPr>
          <w:color w:val="000000" w:themeColor="text1"/>
        </w:rPr>
        <w:t xml:space="preserve"> do expertní databáze JVTP, a.s.</w:t>
      </w:r>
      <w:r w:rsidR="005F046F">
        <w:rPr>
          <w:color w:val="000000" w:themeColor="text1"/>
        </w:rPr>
        <w:t>, kteří</w:t>
      </w:r>
      <w:r>
        <w:rPr>
          <w:color w:val="000000" w:themeColor="text1"/>
        </w:rPr>
        <w:t xml:space="preserve"> splň</w:t>
      </w:r>
      <w:r w:rsidR="005F046F">
        <w:rPr>
          <w:color w:val="000000" w:themeColor="text1"/>
        </w:rPr>
        <w:t>ují</w:t>
      </w:r>
      <w:r>
        <w:rPr>
          <w:color w:val="000000" w:themeColor="text1"/>
        </w:rPr>
        <w:t xml:space="preserve">  definované požadavky a podmínky  pro zařazení do této databáze</w:t>
      </w:r>
      <w:r w:rsidR="00A557E2">
        <w:rPr>
          <w:color w:val="000000" w:themeColor="text1"/>
        </w:rPr>
        <w:t>.</w:t>
      </w:r>
    </w:p>
    <w:p w14:paraId="7A64EC67" w14:textId="59DA0233" w:rsidR="005F046F" w:rsidRDefault="005F046F" w:rsidP="005F046F">
      <w:pPr>
        <w:jc w:val="both"/>
        <w:rPr>
          <w:color w:val="000000" w:themeColor="text1"/>
        </w:rPr>
      </w:pPr>
      <w:r>
        <w:rPr>
          <w:color w:val="000000" w:themeColor="text1"/>
        </w:rPr>
        <w:t>b/</w:t>
      </w:r>
      <w:r>
        <w:rPr>
          <w:color w:val="000000" w:themeColor="text1"/>
        </w:rPr>
        <w:tab/>
        <w:t>E</w:t>
      </w:r>
      <w:r w:rsidR="00555FAF">
        <w:rPr>
          <w:color w:val="000000" w:themeColor="text1"/>
        </w:rPr>
        <w:t>xterní firmy poskytující poradenské a mentoringové služby pro start-upy</w:t>
      </w:r>
      <w:r>
        <w:rPr>
          <w:color w:val="000000" w:themeColor="text1"/>
        </w:rPr>
        <w:t xml:space="preserve">, u kterých jeden nebo více zaměstnanců bude také zařazen do expertní databáze JVTP, a.s. a bude splňovat </w:t>
      </w:r>
      <w:r w:rsidR="00555FAF">
        <w:rPr>
          <w:color w:val="000000" w:themeColor="text1"/>
        </w:rPr>
        <w:t xml:space="preserve"> </w:t>
      </w:r>
      <w:r>
        <w:rPr>
          <w:color w:val="000000" w:themeColor="text1"/>
        </w:rPr>
        <w:t>definované požadavky a podmínky  pro zařazení do této databáze.</w:t>
      </w:r>
    </w:p>
    <w:p w14:paraId="0A2672F9" w14:textId="39E2F482" w:rsidR="00915B95" w:rsidRDefault="005F046F" w:rsidP="005F046F">
      <w:pPr>
        <w:jc w:val="both"/>
        <w:rPr>
          <w:color w:val="000000" w:themeColor="text1"/>
        </w:rPr>
      </w:pPr>
      <w:r>
        <w:rPr>
          <w:color w:val="000000" w:themeColor="text1"/>
        </w:rPr>
        <w:t xml:space="preserve">Odkaz na databázi poradců a mentorů </w:t>
      </w:r>
      <w:hyperlink r:id="rId13" w:history="1">
        <w:r w:rsidR="00915B95" w:rsidRPr="00F45546">
          <w:rPr>
            <w:rStyle w:val="Hypertextovodkaz"/>
            <w:sz w:val="27"/>
            <w:szCs w:val="27"/>
          </w:rPr>
          <w:t>https://</w:t>
        </w:r>
        <w:r w:rsidR="00915B95" w:rsidRPr="00F45546">
          <w:rPr>
            <w:rStyle w:val="Hypertextovodkaz"/>
          </w:rPr>
          <w:t>www.inovoucher.cz/jihostart/poradci.html</w:t>
        </w:r>
      </w:hyperlink>
    </w:p>
    <w:p w14:paraId="2627BF25" w14:textId="4BD6CA94" w:rsidR="005C7790" w:rsidRPr="00915B95" w:rsidRDefault="005C7790" w:rsidP="005F046F">
      <w:pPr>
        <w:jc w:val="both"/>
        <w:rPr>
          <w:color w:val="000000" w:themeColor="text1"/>
        </w:rPr>
      </w:pPr>
      <w:r w:rsidRPr="00915B95">
        <w:rPr>
          <w:color w:val="000000" w:themeColor="text1"/>
        </w:rPr>
        <w:t>DPH je nezpůsobilým výdajem</w:t>
      </w:r>
      <w:r w:rsidR="005F046F" w:rsidRPr="00915B95">
        <w:rPr>
          <w:color w:val="000000" w:themeColor="text1"/>
        </w:rPr>
        <w:t>.</w:t>
      </w:r>
    </w:p>
    <w:p w14:paraId="52237303" w14:textId="05E66A87" w:rsidR="005F046F" w:rsidRPr="00DF219F" w:rsidRDefault="00DB3FCE" w:rsidP="005F046F">
      <w:pPr>
        <w:jc w:val="both"/>
        <w:rPr>
          <w:rFonts w:cstheme="minorHAnsi"/>
          <w:color w:val="231F20"/>
          <w:shd w:val="clear" w:color="auto" w:fill="FFFFFF"/>
        </w:rPr>
      </w:pPr>
      <w:r>
        <w:rPr>
          <w:rFonts w:cstheme="minorHAnsi"/>
          <w:color w:val="231F20"/>
          <w:shd w:val="clear" w:color="auto" w:fill="FFFFFF"/>
        </w:rPr>
        <w:t xml:space="preserve"> </w:t>
      </w:r>
    </w:p>
    <w:bookmarkEnd w:id="5"/>
    <w:p w14:paraId="5B0A3A7E" w14:textId="48E5BBD0" w:rsidR="009F3766" w:rsidRPr="00DF219F" w:rsidRDefault="009B701E" w:rsidP="005F046F">
      <w:pPr>
        <w:pStyle w:val="Odstavecseseznamem"/>
        <w:keepNext/>
        <w:keepLines/>
        <w:widowControl w:val="0"/>
        <w:numPr>
          <w:ilvl w:val="0"/>
          <w:numId w:val="27"/>
        </w:numPr>
        <w:shd w:val="clear" w:color="auto" w:fill="3987C8"/>
        <w:tabs>
          <w:tab w:val="left" w:pos="426"/>
        </w:tabs>
        <w:spacing w:before="120" w:after="120"/>
        <w:ind w:left="142" w:hanging="142"/>
        <w:jc w:val="both"/>
        <w:outlineLvl w:val="3"/>
        <w:rPr>
          <w:rFonts w:eastAsia="Times New Roman" w:cstheme="minorHAnsi"/>
          <w:b/>
          <w:bCs/>
          <w:color w:val="FFFFFF" w:themeColor="background1"/>
          <w:lang w:eastAsia="cs-CZ"/>
        </w:rPr>
      </w:pPr>
      <w:r w:rsidRPr="00DF219F">
        <w:rPr>
          <w:rFonts w:eastAsia="Times New Roman" w:cstheme="minorHAnsi"/>
          <w:b/>
          <w:bCs/>
          <w:color w:val="FFFFFF" w:themeColor="background1"/>
          <w:lang w:eastAsia="cs-CZ"/>
        </w:rPr>
        <w:t>Podání žádosti o podporu</w:t>
      </w:r>
    </w:p>
    <w:p w14:paraId="3263D509" w14:textId="77777777" w:rsidR="008814E3" w:rsidRDefault="00244C94" w:rsidP="008814E3">
      <w:pPr>
        <w:widowControl w:val="0"/>
        <w:spacing w:before="240" w:after="120"/>
        <w:ind w:left="20" w:right="40"/>
        <w:jc w:val="both"/>
        <w:rPr>
          <w:rFonts w:eastAsia="Arial" w:cstheme="minorHAnsi"/>
          <w:lang w:eastAsia="cs-CZ"/>
        </w:rPr>
      </w:pPr>
      <w:r w:rsidRPr="00DF219F">
        <w:rPr>
          <w:rFonts w:eastAsia="Arial" w:cstheme="minorHAnsi"/>
          <w:b/>
          <w:bCs/>
          <w:lang w:eastAsia="cs-CZ"/>
        </w:rPr>
        <w:t>1. fáze</w:t>
      </w:r>
      <w:r w:rsidR="000A0586" w:rsidRPr="00DF219F">
        <w:rPr>
          <w:rFonts w:eastAsia="Arial" w:cstheme="minorHAnsi"/>
          <w:lang w:eastAsia="cs-CZ"/>
        </w:rPr>
        <w:t xml:space="preserve"> </w:t>
      </w:r>
      <w:r w:rsidR="00553BB3">
        <w:rPr>
          <w:rFonts w:eastAsia="Arial" w:cstheme="minorHAnsi"/>
          <w:lang w:eastAsia="cs-CZ"/>
        </w:rPr>
        <w:t>–</w:t>
      </w:r>
      <w:r w:rsidR="000A0586" w:rsidRPr="00DF219F">
        <w:rPr>
          <w:rFonts w:eastAsia="Arial" w:cstheme="minorHAnsi"/>
          <w:lang w:eastAsia="cs-CZ"/>
        </w:rPr>
        <w:t xml:space="preserve"> </w:t>
      </w:r>
      <w:r w:rsidR="00553BB3" w:rsidRPr="00DF21EE">
        <w:rPr>
          <w:rFonts w:eastAsia="Arial" w:cstheme="minorHAnsi"/>
          <w:b/>
          <w:bCs/>
          <w:lang w:eastAsia="cs-CZ"/>
        </w:rPr>
        <w:t xml:space="preserve">vyplnění </w:t>
      </w:r>
      <w:r w:rsidR="00F313EA">
        <w:rPr>
          <w:rFonts w:eastAsia="Arial" w:cstheme="minorHAnsi"/>
          <w:b/>
          <w:bCs/>
          <w:lang w:eastAsia="cs-CZ"/>
        </w:rPr>
        <w:t>P</w:t>
      </w:r>
      <w:r w:rsidR="00553BB3" w:rsidRPr="00DF21EE">
        <w:rPr>
          <w:rFonts w:eastAsia="Arial" w:cstheme="minorHAnsi"/>
          <w:b/>
          <w:bCs/>
          <w:lang w:eastAsia="cs-CZ"/>
        </w:rPr>
        <w:t>optávkového</w:t>
      </w:r>
      <w:r w:rsidRPr="00DF21EE">
        <w:rPr>
          <w:rFonts w:eastAsia="Arial" w:cstheme="minorHAnsi"/>
          <w:b/>
          <w:bCs/>
          <w:lang w:eastAsia="cs-CZ"/>
        </w:rPr>
        <w:t xml:space="preserve"> </w:t>
      </w:r>
      <w:r w:rsidR="00EB475A" w:rsidRPr="00DF21EE">
        <w:rPr>
          <w:rFonts w:eastAsia="Arial" w:cstheme="minorHAnsi"/>
          <w:b/>
          <w:bCs/>
          <w:lang w:eastAsia="cs-CZ"/>
        </w:rPr>
        <w:t>on-line formulář</w:t>
      </w:r>
      <w:r w:rsidRPr="00DF21EE">
        <w:rPr>
          <w:rFonts w:eastAsia="Arial" w:cstheme="minorHAnsi"/>
          <w:b/>
          <w:bCs/>
          <w:lang w:eastAsia="cs-CZ"/>
        </w:rPr>
        <w:t>e</w:t>
      </w:r>
      <w:r w:rsidR="00EB475A" w:rsidRPr="00DF219F">
        <w:rPr>
          <w:rFonts w:eastAsia="Arial" w:cstheme="minorHAnsi"/>
          <w:lang w:eastAsia="cs-CZ"/>
        </w:rPr>
        <w:t xml:space="preserve">  zveřejněn</w:t>
      </w:r>
      <w:r w:rsidR="001B4949" w:rsidRPr="00DF219F">
        <w:rPr>
          <w:rFonts w:eastAsia="Arial" w:cstheme="minorHAnsi"/>
          <w:lang w:eastAsia="cs-CZ"/>
        </w:rPr>
        <w:t>é</w:t>
      </w:r>
      <w:r w:rsidR="00DF21EE">
        <w:rPr>
          <w:rFonts w:eastAsia="Arial" w:cstheme="minorHAnsi"/>
          <w:lang w:eastAsia="cs-CZ"/>
        </w:rPr>
        <w:t>ho dne</w:t>
      </w:r>
      <w:r w:rsidR="00EB475A" w:rsidRPr="00DF219F">
        <w:rPr>
          <w:rFonts w:eastAsia="Arial" w:cstheme="minorHAnsi"/>
          <w:lang w:eastAsia="cs-CZ"/>
        </w:rPr>
        <w:t xml:space="preserve"> </w:t>
      </w:r>
      <w:r w:rsidR="000F4A5E">
        <w:rPr>
          <w:rFonts w:eastAsia="Arial" w:cstheme="minorHAnsi"/>
          <w:lang w:eastAsia="cs-CZ"/>
        </w:rPr>
        <w:t>1.2.2024</w:t>
      </w:r>
      <w:r w:rsidR="008D2283">
        <w:rPr>
          <w:rFonts w:eastAsia="Arial" w:cstheme="minorHAnsi"/>
          <w:lang w:eastAsia="cs-CZ"/>
        </w:rPr>
        <w:t xml:space="preserve"> </w:t>
      </w:r>
      <w:r w:rsidR="00B17D63" w:rsidRPr="00DF219F">
        <w:rPr>
          <w:rFonts w:eastAsia="Arial" w:cstheme="minorHAnsi"/>
          <w:lang w:eastAsia="cs-CZ"/>
        </w:rPr>
        <w:t xml:space="preserve">na </w:t>
      </w:r>
      <w:r w:rsidR="008D2283">
        <w:rPr>
          <w:rFonts w:eastAsia="Arial" w:cstheme="minorHAnsi"/>
          <w:lang w:eastAsia="cs-CZ"/>
        </w:rPr>
        <w:t>odkaze:</w:t>
      </w:r>
      <w:r w:rsidR="00B17D63" w:rsidRPr="00DF219F">
        <w:rPr>
          <w:rFonts w:eastAsia="Arial" w:cstheme="minorHAnsi"/>
          <w:lang w:eastAsia="cs-CZ"/>
        </w:rPr>
        <w:t xml:space="preserve"> </w:t>
      </w:r>
      <w:hyperlink r:id="rId14" w:history="1">
        <w:r w:rsidR="008814E3" w:rsidRPr="00F45546">
          <w:rPr>
            <w:rStyle w:val="Hypertextovodkaz"/>
            <w:rFonts w:eastAsia="Arial" w:cstheme="minorHAnsi"/>
            <w:lang w:eastAsia="cs-CZ"/>
          </w:rPr>
          <w:t>https://www.inovoucher.cz/jihostart/projektova-zadost-o-podporu-poradenske-sluzby.html</w:t>
        </w:r>
      </w:hyperlink>
      <w:r w:rsidR="008814E3">
        <w:rPr>
          <w:rFonts w:eastAsia="Arial" w:cstheme="minorHAnsi"/>
          <w:lang w:eastAsia="cs-CZ"/>
        </w:rPr>
        <w:t xml:space="preserve"> </w:t>
      </w:r>
    </w:p>
    <w:p w14:paraId="62222A3F" w14:textId="4F48AEB9" w:rsidR="00553BB3" w:rsidRPr="005713EC" w:rsidRDefault="00B3381E" w:rsidP="008814E3">
      <w:pPr>
        <w:widowControl w:val="0"/>
        <w:spacing w:before="240" w:after="120"/>
        <w:ind w:left="20" w:right="40"/>
        <w:jc w:val="both"/>
        <w:rPr>
          <w:rFonts w:eastAsia="Times New Roman" w:cstheme="minorHAnsi"/>
          <w:color w:val="000000"/>
          <w:lang w:eastAsia="cs-CZ"/>
        </w:rPr>
      </w:pPr>
      <w:r w:rsidRPr="008814E3">
        <w:rPr>
          <w:rFonts w:eastAsia="Arial" w:cstheme="minorHAnsi"/>
          <w:lang w:eastAsia="cs-CZ"/>
        </w:rPr>
        <w:t>Příloh</w:t>
      </w:r>
      <w:r w:rsidR="00553BB3" w:rsidRPr="008814E3">
        <w:rPr>
          <w:rFonts w:eastAsia="Arial" w:cstheme="minorHAnsi"/>
          <w:lang w:eastAsia="cs-CZ"/>
        </w:rPr>
        <w:t>a</w:t>
      </w:r>
      <w:r w:rsidRPr="008814E3">
        <w:rPr>
          <w:rFonts w:eastAsia="Arial" w:cstheme="minorHAnsi"/>
          <w:lang w:eastAsia="cs-CZ"/>
        </w:rPr>
        <w:t xml:space="preserve"> on</w:t>
      </w:r>
      <w:r w:rsidR="00326712" w:rsidRPr="008814E3">
        <w:rPr>
          <w:rFonts w:eastAsia="Arial" w:cstheme="minorHAnsi"/>
          <w:lang w:eastAsia="cs-CZ"/>
        </w:rPr>
        <w:t>-</w:t>
      </w:r>
      <w:r w:rsidRPr="008814E3">
        <w:rPr>
          <w:rFonts w:eastAsia="Arial" w:cstheme="minorHAnsi"/>
          <w:lang w:eastAsia="cs-CZ"/>
        </w:rPr>
        <w:t>line formuláře</w:t>
      </w:r>
      <w:r w:rsidR="00553BB3" w:rsidRPr="008814E3">
        <w:rPr>
          <w:rFonts w:eastAsia="Arial" w:cstheme="minorHAnsi"/>
          <w:lang w:eastAsia="cs-CZ"/>
        </w:rPr>
        <w:t>:</w:t>
      </w:r>
    </w:p>
    <w:p w14:paraId="3271BA2D" w14:textId="554B728E" w:rsidR="00553BB3" w:rsidRDefault="00553BB3" w:rsidP="005713EC">
      <w:pPr>
        <w:widowControl w:val="0"/>
        <w:spacing w:after="60"/>
        <w:ind w:left="20" w:right="40"/>
        <w:jc w:val="both"/>
        <w:rPr>
          <w:rFonts w:eastAsia="Times New Roman" w:cstheme="minorHAnsi"/>
          <w:color w:val="000000"/>
          <w:lang w:eastAsia="cs-CZ"/>
        </w:rPr>
      </w:pPr>
      <w:r w:rsidRPr="00553BB3">
        <w:rPr>
          <w:rFonts w:eastAsia="Times New Roman" w:cstheme="minorHAnsi"/>
          <w:color w:val="000000"/>
          <w:lang w:eastAsia="cs-CZ"/>
        </w:rPr>
        <w:t xml:space="preserve">Příloha č. 1 - </w:t>
      </w:r>
      <w:r w:rsidR="00B3381E" w:rsidRPr="00553BB3">
        <w:rPr>
          <w:rFonts w:eastAsia="Times New Roman" w:cstheme="minorHAnsi"/>
          <w:color w:val="000000"/>
          <w:lang w:eastAsia="cs-CZ"/>
        </w:rPr>
        <w:t xml:space="preserve">Čestné prohlášení, jehož závazný vzor je k dispozici na </w:t>
      </w:r>
      <w:r w:rsidR="0029559F" w:rsidRPr="0029559F">
        <w:rPr>
          <w:rFonts w:eastAsia="Arial" w:cstheme="minorHAnsi"/>
          <w:lang w:eastAsia="cs-CZ"/>
        </w:rPr>
        <w:t>inovoucher</w:t>
      </w:r>
      <w:r w:rsidR="0029559F">
        <w:rPr>
          <w:rFonts w:eastAsia="Arial" w:cstheme="minorHAnsi"/>
          <w:lang w:eastAsia="cs-CZ"/>
        </w:rPr>
        <w:t>/jihostart</w:t>
      </w:r>
      <w:r w:rsidR="0029559F" w:rsidRPr="0029559F">
        <w:rPr>
          <w:rFonts w:eastAsia="Arial" w:cstheme="minorHAnsi"/>
          <w:lang w:eastAsia="cs-CZ"/>
        </w:rPr>
        <w:t>.cz</w:t>
      </w:r>
      <w:r w:rsidR="0029559F" w:rsidRPr="00553BB3">
        <w:rPr>
          <w:rFonts w:eastAsia="Times New Roman" w:cstheme="minorHAnsi"/>
          <w:color w:val="000000"/>
          <w:lang w:eastAsia="cs-CZ"/>
        </w:rPr>
        <w:t xml:space="preserve"> </w:t>
      </w:r>
      <w:r w:rsidR="00B3381E" w:rsidRPr="00553BB3">
        <w:rPr>
          <w:rFonts w:eastAsia="Times New Roman" w:cstheme="minorHAnsi"/>
          <w:color w:val="000000"/>
          <w:lang w:eastAsia="cs-CZ"/>
        </w:rPr>
        <w:t xml:space="preserve">v sekci </w:t>
      </w:r>
      <w:r w:rsidR="00B3381E" w:rsidRPr="0029559F">
        <w:rPr>
          <w:rFonts w:eastAsia="Times New Roman" w:cstheme="minorHAnsi"/>
          <w:color w:val="000000"/>
          <w:lang w:eastAsia="cs-CZ"/>
        </w:rPr>
        <w:t>Ke stažení</w:t>
      </w:r>
      <w:r w:rsidR="00B3381E" w:rsidRPr="00553BB3">
        <w:rPr>
          <w:rFonts w:eastAsia="Times New Roman" w:cstheme="minorHAnsi"/>
          <w:color w:val="000000"/>
          <w:lang w:eastAsia="cs-CZ"/>
        </w:rPr>
        <w:t xml:space="preserve">; </w:t>
      </w:r>
    </w:p>
    <w:p w14:paraId="6B9DA485" w14:textId="500028D6" w:rsidR="00ED7A9D" w:rsidRDefault="00553BB3" w:rsidP="005713EC">
      <w:pPr>
        <w:widowControl w:val="0"/>
        <w:spacing w:after="60"/>
        <w:ind w:left="20" w:right="40"/>
        <w:jc w:val="both"/>
        <w:rPr>
          <w:rFonts w:eastAsia="Arial" w:cstheme="minorHAnsi"/>
          <w:b/>
          <w:bCs/>
          <w:lang w:eastAsia="cs-CZ"/>
        </w:rPr>
      </w:pPr>
      <w:r w:rsidRPr="00553BB3">
        <w:rPr>
          <w:rFonts w:eastAsia="Arial" w:cstheme="minorHAnsi"/>
          <w:b/>
          <w:bCs/>
          <w:lang w:eastAsia="cs-CZ"/>
        </w:rPr>
        <w:t>Vy</w:t>
      </w:r>
      <w:r w:rsidR="00EB475A" w:rsidRPr="00553BB3">
        <w:rPr>
          <w:rFonts w:eastAsia="Arial" w:cstheme="minorHAnsi"/>
          <w:b/>
          <w:bCs/>
          <w:lang w:eastAsia="cs-CZ"/>
        </w:rPr>
        <w:t>plněný formulář žádosti</w:t>
      </w:r>
      <w:r w:rsidR="00ED7A9D" w:rsidRPr="00553BB3">
        <w:rPr>
          <w:rFonts w:eastAsia="Arial" w:cstheme="minorHAnsi"/>
          <w:b/>
          <w:bCs/>
          <w:lang w:eastAsia="cs-CZ"/>
        </w:rPr>
        <w:t xml:space="preserve"> </w:t>
      </w:r>
      <w:r w:rsidR="00B3381E" w:rsidRPr="00553BB3">
        <w:rPr>
          <w:rFonts w:eastAsia="Arial" w:cstheme="minorHAnsi"/>
          <w:b/>
          <w:bCs/>
          <w:lang w:eastAsia="cs-CZ"/>
        </w:rPr>
        <w:t xml:space="preserve">a </w:t>
      </w:r>
      <w:r w:rsidRPr="00553BB3">
        <w:rPr>
          <w:rFonts w:eastAsia="Arial" w:cstheme="minorHAnsi"/>
          <w:b/>
          <w:bCs/>
          <w:lang w:eastAsia="cs-CZ"/>
        </w:rPr>
        <w:t>P</w:t>
      </w:r>
      <w:r w:rsidR="00ED7A9D" w:rsidRPr="00553BB3">
        <w:rPr>
          <w:rFonts w:eastAsia="Arial" w:cstheme="minorHAnsi"/>
          <w:b/>
          <w:bCs/>
          <w:lang w:eastAsia="cs-CZ"/>
        </w:rPr>
        <w:t>říloh</w:t>
      </w:r>
      <w:r w:rsidR="00B3381E" w:rsidRPr="00553BB3">
        <w:rPr>
          <w:rFonts w:eastAsia="Arial" w:cstheme="minorHAnsi"/>
          <w:b/>
          <w:bCs/>
          <w:lang w:eastAsia="cs-CZ"/>
        </w:rPr>
        <w:t>u</w:t>
      </w:r>
      <w:r w:rsidRPr="00553BB3">
        <w:rPr>
          <w:rFonts w:eastAsia="Arial" w:cstheme="minorHAnsi"/>
          <w:b/>
          <w:bCs/>
          <w:lang w:eastAsia="cs-CZ"/>
        </w:rPr>
        <w:t xml:space="preserve"> č.1</w:t>
      </w:r>
      <w:r w:rsidR="00ED7A9D" w:rsidRPr="00553BB3">
        <w:rPr>
          <w:rFonts w:eastAsia="Arial" w:cstheme="minorHAnsi"/>
          <w:b/>
          <w:bCs/>
          <w:lang w:eastAsia="cs-CZ"/>
        </w:rPr>
        <w:t xml:space="preserve"> </w:t>
      </w:r>
      <w:r w:rsidR="00EB475A" w:rsidRPr="00553BB3">
        <w:rPr>
          <w:rFonts w:eastAsia="Arial" w:cstheme="minorHAnsi"/>
          <w:b/>
          <w:bCs/>
          <w:lang w:eastAsia="cs-CZ"/>
        </w:rPr>
        <w:t>odešle žadatel prostřednictvím webového prostředí v</w:t>
      </w:r>
      <w:r w:rsidR="00FA69EE" w:rsidRPr="00553BB3">
        <w:rPr>
          <w:rFonts w:eastAsia="Arial" w:cstheme="minorHAnsi"/>
          <w:b/>
          <w:bCs/>
          <w:lang w:eastAsia="cs-CZ"/>
        </w:rPr>
        <w:t> </w:t>
      </w:r>
      <w:r w:rsidR="00EB475A" w:rsidRPr="00553BB3">
        <w:rPr>
          <w:rFonts w:eastAsia="Arial" w:cstheme="minorHAnsi"/>
          <w:b/>
          <w:bCs/>
          <w:lang w:eastAsia="cs-CZ"/>
        </w:rPr>
        <w:t>elektronické podobě</w:t>
      </w:r>
      <w:r w:rsidRPr="00553BB3">
        <w:rPr>
          <w:rFonts w:eastAsia="Arial" w:cstheme="minorHAnsi"/>
          <w:b/>
          <w:bCs/>
          <w:lang w:eastAsia="cs-CZ"/>
        </w:rPr>
        <w:t>.</w:t>
      </w:r>
    </w:p>
    <w:p w14:paraId="47E2D6F1" w14:textId="77777777" w:rsidR="00DF21EE" w:rsidRPr="00553BB3" w:rsidRDefault="00DF21EE" w:rsidP="00553BB3">
      <w:pPr>
        <w:widowControl w:val="0"/>
        <w:spacing w:after="60"/>
        <w:ind w:left="380" w:right="40"/>
        <w:jc w:val="both"/>
        <w:rPr>
          <w:rFonts w:eastAsia="Arial" w:cstheme="minorHAnsi"/>
          <w:b/>
          <w:bCs/>
          <w:lang w:eastAsia="cs-CZ"/>
        </w:rPr>
      </w:pPr>
    </w:p>
    <w:p w14:paraId="61BFA9E7" w14:textId="77777777" w:rsidR="00DF21EE" w:rsidRPr="00280B5C" w:rsidRDefault="001B4949" w:rsidP="00DF21EE">
      <w:pPr>
        <w:pStyle w:val="Default"/>
        <w:spacing w:line="276" w:lineRule="auto"/>
        <w:rPr>
          <w:rFonts w:asciiTheme="minorHAnsi" w:eastAsia="Arial" w:hAnsiTheme="minorHAnsi" w:cstheme="minorHAnsi"/>
          <w:b/>
          <w:bCs/>
          <w:color w:val="auto"/>
          <w:sz w:val="22"/>
          <w:szCs w:val="22"/>
          <w:lang w:eastAsia="cs-CZ"/>
          <w14:ligatures w14:val="none"/>
        </w:rPr>
      </w:pPr>
      <w:r w:rsidRPr="00280B5C">
        <w:rPr>
          <w:rFonts w:asciiTheme="minorHAnsi" w:eastAsia="Arial" w:hAnsiTheme="minorHAnsi" w:cstheme="minorHAnsi"/>
          <w:b/>
          <w:bCs/>
          <w:color w:val="auto"/>
          <w:sz w:val="22"/>
          <w:szCs w:val="22"/>
          <w:lang w:eastAsia="cs-CZ"/>
          <w14:ligatures w14:val="none"/>
        </w:rPr>
        <w:t xml:space="preserve">2. fáze – </w:t>
      </w:r>
      <w:r w:rsidR="00DF21EE" w:rsidRPr="00280B5C">
        <w:rPr>
          <w:rFonts w:asciiTheme="minorHAnsi" w:eastAsia="Arial" w:hAnsiTheme="minorHAnsi" w:cstheme="minorHAnsi"/>
          <w:b/>
          <w:bCs/>
          <w:color w:val="auto"/>
          <w:sz w:val="22"/>
          <w:szCs w:val="22"/>
          <w:lang w:eastAsia="cs-CZ"/>
          <w14:ligatures w14:val="none"/>
        </w:rPr>
        <w:t>Aktivita A  „Úvodní konzultace podnikatelského nápadu“</w:t>
      </w:r>
    </w:p>
    <w:p w14:paraId="2A9FD699" w14:textId="388BFE7E" w:rsidR="00DF21EE" w:rsidRDefault="000F4A5E" w:rsidP="005F046F">
      <w:pPr>
        <w:keepNext/>
        <w:spacing w:after="60"/>
        <w:ind w:right="40"/>
        <w:jc w:val="both"/>
        <w:rPr>
          <w:rFonts w:eastAsia="Times New Roman" w:cstheme="minorHAnsi"/>
          <w:lang w:eastAsia="cs-CZ"/>
        </w:rPr>
      </w:pPr>
      <w:r>
        <w:rPr>
          <w:rFonts w:eastAsia="Arial" w:cstheme="minorHAnsi"/>
          <w:lang w:eastAsia="cs-CZ"/>
        </w:rPr>
        <w:t>Tato aktivita je pro všechny žadatele povinná. P</w:t>
      </w:r>
      <w:r w:rsidR="001B4949" w:rsidRPr="00280B5C">
        <w:rPr>
          <w:rFonts w:eastAsia="Arial" w:cstheme="minorHAnsi"/>
          <w:lang w:eastAsia="cs-CZ"/>
        </w:rPr>
        <w:t xml:space="preserve">oskytovatel </w:t>
      </w:r>
      <w:r w:rsidR="00C3238D">
        <w:rPr>
          <w:rFonts w:eastAsia="Arial" w:cstheme="minorHAnsi"/>
          <w:lang w:eastAsia="cs-CZ"/>
        </w:rPr>
        <w:t>služby</w:t>
      </w:r>
      <w:r w:rsidR="001B4949" w:rsidRPr="00280B5C">
        <w:rPr>
          <w:rFonts w:eastAsia="Arial" w:cstheme="minorHAnsi"/>
          <w:lang w:eastAsia="cs-CZ"/>
        </w:rPr>
        <w:t xml:space="preserve"> nominuje poradenský tým, který</w:t>
      </w:r>
      <w:r w:rsidR="001B4949" w:rsidRPr="00DF219F">
        <w:rPr>
          <w:rFonts w:eastAsia="Arial" w:cstheme="minorHAnsi"/>
          <w:b/>
          <w:bCs/>
          <w:lang w:eastAsia="cs-CZ"/>
        </w:rPr>
        <w:t xml:space="preserve"> </w:t>
      </w:r>
      <w:r w:rsidR="001B4949" w:rsidRPr="00DF219F">
        <w:rPr>
          <w:rFonts w:eastAsia="Times New Roman" w:cstheme="minorHAnsi"/>
          <w:lang w:eastAsia="cs-CZ"/>
        </w:rPr>
        <w:t xml:space="preserve">uskutečnění bezplatnou </w:t>
      </w:r>
      <w:r w:rsidR="00DF21EE">
        <w:rPr>
          <w:rFonts w:eastAsia="Times New Roman" w:cstheme="minorHAnsi"/>
          <w:lang w:eastAsia="cs-CZ"/>
        </w:rPr>
        <w:t>čtyřhodinovou konzultaci</w:t>
      </w:r>
      <w:r w:rsidR="001B4949" w:rsidRPr="00DF219F">
        <w:rPr>
          <w:rFonts w:eastAsia="Times New Roman" w:cstheme="minorHAnsi"/>
          <w:lang w:eastAsia="cs-CZ"/>
        </w:rPr>
        <w:t xml:space="preserve"> s pověřenými zástupci žadatele</w:t>
      </w:r>
      <w:r w:rsidR="005713EC">
        <w:rPr>
          <w:rFonts w:eastAsia="Times New Roman" w:cstheme="minorHAnsi"/>
          <w:lang w:eastAsia="cs-CZ"/>
        </w:rPr>
        <w:t>,</w:t>
      </w:r>
      <w:r w:rsidR="001B4949" w:rsidRPr="00DF219F">
        <w:rPr>
          <w:rFonts w:eastAsia="Times New Roman" w:cstheme="minorHAnsi"/>
          <w:lang w:eastAsia="cs-CZ"/>
        </w:rPr>
        <w:t xml:space="preserve"> </w:t>
      </w:r>
      <w:r w:rsidR="0030079E" w:rsidRPr="00DF219F">
        <w:rPr>
          <w:rFonts w:eastAsia="Times New Roman" w:cstheme="minorHAnsi"/>
          <w:lang w:eastAsia="cs-CZ"/>
        </w:rPr>
        <w:t>jejímž obsahem bude</w:t>
      </w:r>
      <w:r w:rsidR="00DF21EE">
        <w:rPr>
          <w:rFonts w:eastAsia="Times New Roman" w:cstheme="minorHAnsi"/>
          <w:lang w:eastAsia="cs-CZ"/>
        </w:rPr>
        <w:t>:</w:t>
      </w:r>
    </w:p>
    <w:p w14:paraId="674FCF2F" w14:textId="1BD27DC6" w:rsidR="0030079E" w:rsidRDefault="00DF21EE" w:rsidP="005F046F">
      <w:pPr>
        <w:keepNext/>
        <w:spacing w:after="60"/>
        <w:ind w:right="40"/>
        <w:jc w:val="both"/>
        <w:rPr>
          <w:rFonts w:eastAsia="Times New Roman" w:cstheme="minorHAnsi"/>
          <w:lang w:eastAsia="cs-CZ"/>
        </w:rPr>
      </w:pPr>
      <w:r>
        <w:rPr>
          <w:rFonts w:eastAsia="Times New Roman" w:cstheme="minorHAnsi"/>
          <w:lang w:eastAsia="cs-CZ"/>
        </w:rPr>
        <w:t>a/</w:t>
      </w:r>
      <w:r w:rsidR="0030079E" w:rsidRPr="00DF219F">
        <w:rPr>
          <w:rFonts w:eastAsia="Times New Roman" w:cstheme="minorHAnsi"/>
          <w:lang w:eastAsia="cs-CZ"/>
        </w:rPr>
        <w:t xml:space="preserve"> </w:t>
      </w:r>
      <w:r w:rsidRPr="00DF219F">
        <w:rPr>
          <w:rFonts w:cstheme="minorHAnsi"/>
          <w:color w:val="000000" w:themeColor="text1"/>
        </w:rPr>
        <w:t>poradenství pro nositele nápadu, kteří ještě nemusí mít IČ</w:t>
      </w:r>
      <w:r w:rsidRPr="00DF219F">
        <w:rPr>
          <w:rFonts w:eastAsia="Times New Roman" w:cstheme="minorHAnsi"/>
          <w:lang w:eastAsia="cs-CZ"/>
        </w:rPr>
        <w:t xml:space="preserve"> </w:t>
      </w:r>
      <w:r>
        <w:rPr>
          <w:rFonts w:eastAsia="Times New Roman" w:cstheme="minorHAnsi"/>
          <w:lang w:eastAsia="cs-CZ"/>
        </w:rPr>
        <w:t>(viz obsah poradenství bod a)</w:t>
      </w:r>
      <w:r w:rsidR="0065254E">
        <w:rPr>
          <w:rFonts w:eastAsia="Times New Roman" w:cstheme="minorHAnsi"/>
          <w:lang w:eastAsia="cs-CZ"/>
        </w:rPr>
        <w:t>. V případě, že poradenství či mentoring bude touto úvodní konzultací ukončeno, bude proveden pouze zápis z této konzultace, aby byla doložena skutečnost, že konzultace proběhla. V tomto případě nebude služba ze strany JVTP žadateli fakturována ani zapisována do registru de minimis.</w:t>
      </w:r>
    </w:p>
    <w:p w14:paraId="3C7D0E8C" w14:textId="77777777" w:rsidR="0065254E" w:rsidRDefault="00DF21EE" w:rsidP="00F313EA">
      <w:pPr>
        <w:pStyle w:val="Default"/>
        <w:spacing w:line="276" w:lineRule="auto"/>
        <w:jc w:val="both"/>
        <w:rPr>
          <w:rFonts w:asciiTheme="minorHAnsi" w:hAnsiTheme="minorHAnsi" w:cstheme="minorHAnsi"/>
          <w:color w:val="000000" w:themeColor="text1"/>
          <w:sz w:val="22"/>
          <w:szCs w:val="22"/>
        </w:rPr>
      </w:pPr>
      <w:r>
        <w:rPr>
          <w:rFonts w:eastAsia="Times New Roman" w:cstheme="minorHAnsi"/>
          <w:lang w:eastAsia="cs-CZ"/>
        </w:rPr>
        <w:t>b/</w:t>
      </w:r>
      <w:r w:rsidR="00F313EA">
        <w:rPr>
          <w:rFonts w:eastAsia="Times New Roman" w:cstheme="minorHAnsi"/>
          <w:lang w:eastAsia="cs-CZ"/>
        </w:rPr>
        <w:t xml:space="preserve"> </w:t>
      </w:r>
      <w:r w:rsidR="00F313EA" w:rsidRPr="00DF219F">
        <w:rPr>
          <w:rFonts w:asciiTheme="minorHAnsi" w:hAnsiTheme="minorHAnsi" w:cstheme="minorHAnsi"/>
          <w:color w:val="000000" w:themeColor="text1"/>
          <w:sz w:val="22"/>
          <w:szCs w:val="22"/>
        </w:rPr>
        <w:t>konzultac</w:t>
      </w:r>
      <w:r w:rsidR="00F313EA">
        <w:rPr>
          <w:rFonts w:asciiTheme="minorHAnsi" w:hAnsiTheme="minorHAnsi" w:cstheme="minorHAnsi"/>
          <w:color w:val="000000" w:themeColor="text1"/>
          <w:sz w:val="22"/>
          <w:szCs w:val="22"/>
        </w:rPr>
        <w:t>e</w:t>
      </w:r>
      <w:r w:rsidR="00F313EA" w:rsidRPr="00DF219F">
        <w:rPr>
          <w:rFonts w:asciiTheme="minorHAnsi" w:hAnsiTheme="minorHAnsi" w:cstheme="minorHAnsi"/>
          <w:color w:val="000000" w:themeColor="text1"/>
          <w:sz w:val="22"/>
          <w:szCs w:val="22"/>
        </w:rPr>
        <w:t xml:space="preserve"> podnikatelského nápadu, kdy žadatel žádá o podporu v Aktivitě B, C nebo obou. Cílem této konzultace je zpracovat ve spolupráci s</w:t>
      </w:r>
      <w:r w:rsidR="00F313EA">
        <w:rPr>
          <w:rFonts w:asciiTheme="minorHAnsi" w:hAnsiTheme="minorHAnsi" w:cstheme="minorHAnsi"/>
          <w:color w:val="000000" w:themeColor="text1"/>
          <w:sz w:val="22"/>
          <w:szCs w:val="22"/>
        </w:rPr>
        <w:t> </w:t>
      </w:r>
      <w:r w:rsidR="00F313EA" w:rsidRPr="00DF219F">
        <w:rPr>
          <w:rFonts w:asciiTheme="minorHAnsi" w:hAnsiTheme="minorHAnsi" w:cstheme="minorHAnsi"/>
          <w:color w:val="000000" w:themeColor="text1"/>
          <w:sz w:val="22"/>
          <w:szCs w:val="22"/>
        </w:rPr>
        <w:t>žadatelem</w:t>
      </w:r>
      <w:r w:rsidR="00F313EA">
        <w:rPr>
          <w:rFonts w:asciiTheme="minorHAnsi" w:hAnsiTheme="minorHAnsi" w:cstheme="minorHAnsi"/>
          <w:color w:val="000000" w:themeColor="text1"/>
          <w:sz w:val="22"/>
          <w:szCs w:val="22"/>
        </w:rPr>
        <w:t xml:space="preserve"> dokument s názvem </w:t>
      </w:r>
      <w:r w:rsidR="00F313EA" w:rsidRPr="00DF219F">
        <w:rPr>
          <w:rFonts w:asciiTheme="minorHAnsi" w:hAnsiTheme="minorHAnsi" w:cstheme="minorHAnsi"/>
          <w:color w:val="000000" w:themeColor="text1"/>
          <w:sz w:val="22"/>
          <w:szCs w:val="22"/>
        </w:rPr>
        <w:t xml:space="preserve"> „</w:t>
      </w:r>
      <w:r w:rsidR="00F313EA">
        <w:rPr>
          <w:rFonts w:asciiTheme="minorHAnsi" w:hAnsiTheme="minorHAnsi" w:cstheme="minorHAnsi"/>
          <w:color w:val="000000" w:themeColor="text1"/>
          <w:sz w:val="22"/>
          <w:szCs w:val="22"/>
        </w:rPr>
        <w:t>P</w:t>
      </w:r>
      <w:r w:rsidR="00F313EA" w:rsidRPr="00DF219F">
        <w:rPr>
          <w:rFonts w:asciiTheme="minorHAnsi" w:hAnsiTheme="minorHAnsi" w:cstheme="minorHAnsi"/>
          <w:color w:val="000000" w:themeColor="text1"/>
          <w:sz w:val="22"/>
          <w:szCs w:val="22"/>
        </w:rPr>
        <w:t>oradensk</w:t>
      </w:r>
      <w:r w:rsidR="00F313EA">
        <w:rPr>
          <w:rFonts w:asciiTheme="minorHAnsi" w:hAnsiTheme="minorHAnsi" w:cstheme="minorHAnsi"/>
          <w:color w:val="000000" w:themeColor="text1"/>
          <w:sz w:val="22"/>
          <w:szCs w:val="22"/>
        </w:rPr>
        <w:t>ý a mentorský plán</w:t>
      </w:r>
      <w:r w:rsidR="00F313EA" w:rsidRPr="00DF219F">
        <w:rPr>
          <w:rFonts w:asciiTheme="minorHAnsi" w:hAnsiTheme="minorHAnsi" w:cstheme="minorHAnsi"/>
          <w:color w:val="000000" w:themeColor="text1"/>
          <w:sz w:val="22"/>
          <w:szCs w:val="22"/>
        </w:rPr>
        <w:t>“ pro Aktivitu B nebo C, případně pro obě Aktivity</w:t>
      </w:r>
      <w:r w:rsidR="0065254E">
        <w:rPr>
          <w:rFonts w:asciiTheme="minorHAnsi" w:hAnsiTheme="minorHAnsi" w:cstheme="minorHAnsi"/>
          <w:color w:val="000000" w:themeColor="text1"/>
          <w:sz w:val="22"/>
          <w:szCs w:val="22"/>
        </w:rPr>
        <w:t>.</w:t>
      </w:r>
    </w:p>
    <w:p w14:paraId="2C5F6F5A" w14:textId="77777777" w:rsidR="005713EC" w:rsidRDefault="005713EC" w:rsidP="00F313EA">
      <w:pPr>
        <w:pStyle w:val="Default"/>
        <w:spacing w:line="276" w:lineRule="auto"/>
        <w:jc w:val="both"/>
        <w:rPr>
          <w:rFonts w:asciiTheme="minorHAnsi" w:hAnsiTheme="minorHAnsi" w:cstheme="minorHAnsi"/>
          <w:color w:val="000000" w:themeColor="text1"/>
          <w:sz w:val="22"/>
          <w:szCs w:val="22"/>
        </w:rPr>
      </w:pPr>
    </w:p>
    <w:p w14:paraId="719F32C9" w14:textId="20773481" w:rsidR="005713EC" w:rsidRDefault="005713EC" w:rsidP="00F313EA">
      <w:pPr>
        <w:pStyle w:val="Defaul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 této uskutečněné konzultace v případě:</w:t>
      </w:r>
    </w:p>
    <w:p w14:paraId="7DF5C128" w14:textId="377F6000" w:rsidR="005713EC" w:rsidRDefault="005713EC" w:rsidP="00F313EA">
      <w:pPr>
        <w:pStyle w:val="Defaul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bude zpracován zápis a tento bude podepsán žadatelem a projektovým manažerem JVTP, případně dalšími účastníky úvodní konzultace;</w:t>
      </w:r>
    </w:p>
    <w:p w14:paraId="7E7DB6CF" w14:textId="5A348D60" w:rsidR="005713EC" w:rsidRDefault="005713EC" w:rsidP="00F313EA">
      <w:pPr>
        <w:pStyle w:val="Defaul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 bude dokladem o provedené konzultaci zpracovaný a podepsaný </w:t>
      </w:r>
      <w:r w:rsidRPr="00DF219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P</w:t>
      </w:r>
      <w:r w:rsidRPr="00DF219F">
        <w:rPr>
          <w:rFonts w:asciiTheme="minorHAnsi" w:hAnsiTheme="minorHAnsi" w:cstheme="minorHAnsi"/>
          <w:color w:val="000000" w:themeColor="text1"/>
          <w:sz w:val="22"/>
          <w:szCs w:val="22"/>
        </w:rPr>
        <w:t>oradensk</w:t>
      </w:r>
      <w:r>
        <w:rPr>
          <w:rFonts w:asciiTheme="minorHAnsi" w:hAnsiTheme="minorHAnsi" w:cstheme="minorHAnsi"/>
          <w:color w:val="000000" w:themeColor="text1"/>
          <w:sz w:val="22"/>
          <w:szCs w:val="22"/>
        </w:rPr>
        <w:t>ý a mentorský plán</w:t>
      </w:r>
      <w:r w:rsidRPr="00DF219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p>
    <w:p w14:paraId="15EC49E4" w14:textId="52D40032" w:rsidR="009B701E" w:rsidRPr="00280B5C" w:rsidRDefault="00280B5C" w:rsidP="005F046F">
      <w:pPr>
        <w:keepNext/>
        <w:spacing w:after="60"/>
        <w:ind w:right="40"/>
        <w:jc w:val="both"/>
        <w:rPr>
          <w:rFonts w:eastAsia="Times New Roman" w:cstheme="minorHAnsi"/>
          <w:b/>
          <w:bCs/>
          <w:lang w:eastAsia="cs-CZ"/>
        </w:rPr>
      </w:pPr>
      <w:r>
        <w:rPr>
          <w:rFonts w:eastAsia="Times New Roman" w:cstheme="minorHAnsi"/>
          <w:b/>
          <w:bCs/>
          <w:lang w:eastAsia="cs-CZ"/>
        </w:rPr>
        <w:lastRenderedPageBreak/>
        <w:t xml:space="preserve">3. fáze – kompletace projektové žádosti - </w:t>
      </w:r>
      <w:r w:rsidRPr="00280B5C">
        <w:rPr>
          <w:rFonts w:eastAsia="Times New Roman" w:cstheme="minorHAnsi"/>
          <w:lang w:eastAsia="cs-CZ"/>
        </w:rPr>
        <w:t>v</w:t>
      </w:r>
      <w:r>
        <w:rPr>
          <w:rFonts w:eastAsia="Times New Roman" w:cstheme="minorHAnsi"/>
          <w:lang w:eastAsia="cs-CZ"/>
        </w:rPr>
        <w:t> </w:t>
      </w:r>
      <w:r w:rsidR="005713EC" w:rsidRPr="00280B5C">
        <w:rPr>
          <w:rFonts w:eastAsia="Times New Roman" w:cstheme="minorHAnsi"/>
          <w:lang w:eastAsia="cs-CZ"/>
        </w:rPr>
        <w:t>případě</w:t>
      </w:r>
      <w:r>
        <w:rPr>
          <w:rFonts w:eastAsia="Times New Roman" w:cstheme="minorHAnsi"/>
          <w:lang w:eastAsia="cs-CZ"/>
        </w:rPr>
        <w:t xml:space="preserve">, že žadatel žádá o poskytnutí služeb v Aktivitách B a C bude finální </w:t>
      </w:r>
      <w:r w:rsidR="00817DFC">
        <w:rPr>
          <w:rFonts w:eastAsia="Times New Roman" w:cstheme="minorHAnsi"/>
          <w:lang w:eastAsia="cs-CZ"/>
        </w:rPr>
        <w:t>ž</w:t>
      </w:r>
      <w:r>
        <w:rPr>
          <w:rFonts w:eastAsia="Times New Roman" w:cstheme="minorHAnsi"/>
          <w:lang w:eastAsia="cs-CZ"/>
        </w:rPr>
        <w:t xml:space="preserve">ádost tvořit podepsané dokumenty: </w:t>
      </w:r>
      <w:r w:rsidR="00FD0003" w:rsidRPr="00280B5C">
        <w:rPr>
          <w:rFonts w:eastAsia="Times New Roman" w:cstheme="minorHAnsi"/>
          <w:lang w:eastAsia="cs-CZ"/>
        </w:rPr>
        <w:t xml:space="preserve"> </w:t>
      </w:r>
      <w:r w:rsidR="00F313EA" w:rsidRPr="00280B5C">
        <w:rPr>
          <w:rFonts w:eastAsia="Times New Roman" w:cstheme="minorHAnsi"/>
          <w:lang w:eastAsia="cs-CZ"/>
        </w:rPr>
        <w:t>Poptávkový formulář</w:t>
      </w:r>
      <w:r w:rsidR="00C30156" w:rsidRPr="00280B5C">
        <w:rPr>
          <w:rFonts w:eastAsia="Times New Roman" w:cstheme="minorHAnsi"/>
          <w:lang w:eastAsia="cs-CZ"/>
        </w:rPr>
        <w:t xml:space="preserve"> </w:t>
      </w:r>
      <w:r w:rsidR="005713EC" w:rsidRPr="00280B5C">
        <w:rPr>
          <w:rFonts w:eastAsia="Times New Roman" w:cstheme="minorHAnsi"/>
          <w:lang w:eastAsia="cs-CZ"/>
        </w:rPr>
        <w:t xml:space="preserve"> </w:t>
      </w:r>
      <w:r>
        <w:rPr>
          <w:rFonts w:eastAsia="Times New Roman" w:cstheme="minorHAnsi"/>
          <w:lang w:eastAsia="cs-CZ"/>
        </w:rPr>
        <w:t xml:space="preserve"> a  </w:t>
      </w:r>
      <w:r w:rsidR="005713EC" w:rsidRPr="00280B5C">
        <w:rPr>
          <w:rFonts w:eastAsia="Times New Roman" w:cstheme="minorHAnsi"/>
          <w:lang w:eastAsia="cs-CZ"/>
        </w:rPr>
        <w:t>Poradenský a mentorský plán</w:t>
      </w:r>
      <w:r>
        <w:rPr>
          <w:rFonts w:eastAsia="Times New Roman" w:cstheme="minorHAnsi"/>
          <w:lang w:eastAsia="cs-CZ"/>
        </w:rPr>
        <w:t xml:space="preserve"> </w:t>
      </w:r>
      <w:r w:rsidR="005713EC" w:rsidRPr="00280B5C">
        <w:rPr>
          <w:rFonts w:eastAsia="Times New Roman" w:cstheme="minorHAnsi"/>
          <w:lang w:eastAsia="cs-CZ"/>
        </w:rPr>
        <w:t xml:space="preserve"> </w:t>
      </w:r>
      <w:r>
        <w:rPr>
          <w:rFonts w:eastAsia="Times New Roman" w:cstheme="minorHAnsi"/>
          <w:lang w:eastAsia="cs-CZ"/>
        </w:rPr>
        <w:t xml:space="preserve"> a takto zpracovaná žádost</w:t>
      </w:r>
      <w:r w:rsidR="00C30156" w:rsidRPr="00280B5C">
        <w:rPr>
          <w:rFonts w:eastAsia="Times New Roman" w:cstheme="minorHAnsi"/>
          <w:lang w:eastAsia="cs-CZ"/>
        </w:rPr>
        <w:t xml:space="preserve"> </w:t>
      </w:r>
      <w:r w:rsidR="00817DFC">
        <w:rPr>
          <w:rFonts w:eastAsia="Times New Roman" w:cstheme="minorHAnsi"/>
          <w:lang w:eastAsia="cs-CZ"/>
        </w:rPr>
        <w:t xml:space="preserve"> bude </w:t>
      </w:r>
      <w:r w:rsidR="00C30156" w:rsidRPr="00280B5C">
        <w:rPr>
          <w:rFonts w:eastAsia="Times New Roman" w:cstheme="minorHAnsi"/>
          <w:lang w:eastAsia="cs-CZ"/>
        </w:rPr>
        <w:t>postoup</w:t>
      </w:r>
      <w:r w:rsidR="00984A01" w:rsidRPr="00280B5C">
        <w:rPr>
          <w:rFonts w:eastAsia="Times New Roman" w:cstheme="minorHAnsi"/>
          <w:lang w:eastAsia="cs-CZ"/>
        </w:rPr>
        <w:t>ena</w:t>
      </w:r>
      <w:r w:rsidR="00C30156" w:rsidRPr="00280B5C">
        <w:rPr>
          <w:rFonts w:eastAsia="Times New Roman" w:cstheme="minorHAnsi"/>
          <w:lang w:eastAsia="cs-CZ"/>
        </w:rPr>
        <w:t xml:space="preserve"> do fáze hodnocení</w:t>
      </w:r>
      <w:r w:rsidR="00984A01" w:rsidRPr="00280B5C">
        <w:rPr>
          <w:rFonts w:eastAsia="Times New Roman" w:cstheme="minorHAnsi"/>
          <w:b/>
          <w:bCs/>
          <w:lang w:eastAsia="cs-CZ"/>
        </w:rPr>
        <w:t>.</w:t>
      </w:r>
    </w:p>
    <w:p w14:paraId="10802D5F" w14:textId="77777777" w:rsidR="009B701E" w:rsidRPr="00DF219F" w:rsidRDefault="009B701E" w:rsidP="005F046F">
      <w:pPr>
        <w:pStyle w:val="Odstavecseseznamem"/>
        <w:keepNext/>
        <w:spacing w:after="60"/>
        <w:ind w:left="380" w:right="40"/>
        <w:jc w:val="both"/>
        <w:rPr>
          <w:rFonts w:eastAsia="Arial" w:cstheme="minorHAnsi"/>
          <w:b/>
          <w:bCs/>
          <w:lang w:eastAsia="cs-CZ"/>
        </w:rPr>
      </w:pPr>
    </w:p>
    <w:p w14:paraId="042EEDA1" w14:textId="767C25E5" w:rsidR="00FD0003" w:rsidRPr="00DF219F" w:rsidRDefault="00FD0003" w:rsidP="005F046F">
      <w:pPr>
        <w:pStyle w:val="Odstavecseseznamem"/>
        <w:keepNext/>
        <w:keepLines/>
        <w:widowControl w:val="0"/>
        <w:numPr>
          <w:ilvl w:val="0"/>
          <w:numId w:val="27"/>
        </w:numPr>
        <w:shd w:val="clear" w:color="auto" w:fill="3987C8"/>
        <w:tabs>
          <w:tab w:val="left" w:pos="284"/>
        </w:tabs>
        <w:spacing w:before="120" w:after="120"/>
        <w:ind w:hanging="786"/>
        <w:jc w:val="both"/>
        <w:outlineLvl w:val="3"/>
        <w:rPr>
          <w:rFonts w:eastAsia="Times New Roman" w:cstheme="minorHAnsi"/>
          <w:b/>
          <w:bCs/>
          <w:color w:val="FFFFFF" w:themeColor="background1"/>
          <w:lang w:eastAsia="cs-CZ"/>
        </w:rPr>
      </w:pPr>
      <w:r w:rsidRPr="00DF219F">
        <w:rPr>
          <w:rFonts w:eastAsia="Times New Roman" w:cstheme="minorHAnsi"/>
          <w:b/>
          <w:bCs/>
          <w:color w:val="FFFFFF" w:themeColor="background1"/>
          <w:lang w:eastAsia="cs-CZ"/>
        </w:rPr>
        <w:t xml:space="preserve">Hodnocení </w:t>
      </w:r>
      <w:r w:rsidRPr="00DF219F">
        <w:rPr>
          <w:rFonts w:eastAsia="Arial" w:cstheme="minorHAnsi"/>
          <w:b/>
          <w:bCs/>
          <w:color w:val="FFFFFF" w:themeColor="background1"/>
          <w:lang w:eastAsia="cs-CZ"/>
        </w:rPr>
        <w:t>Žádosti o podpor</w:t>
      </w:r>
      <w:r w:rsidR="009B701E" w:rsidRPr="00DF219F">
        <w:rPr>
          <w:rFonts w:eastAsia="Arial" w:cstheme="minorHAnsi"/>
          <w:b/>
          <w:bCs/>
          <w:color w:val="FFFFFF" w:themeColor="background1"/>
          <w:lang w:eastAsia="cs-CZ"/>
        </w:rPr>
        <w:t>u</w:t>
      </w:r>
      <w:r w:rsidR="00DB2B12" w:rsidRPr="00DF219F">
        <w:rPr>
          <w:rFonts w:eastAsia="Arial" w:cstheme="minorHAnsi"/>
          <w:b/>
          <w:bCs/>
          <w:color w:val="FFFFFF" w:themeColor="background1"/>
          <w:lang w:eastAsia="cs-CZ"/>
        </w:rPr>
        <w:t>, vydání Rozhodnutí</w:t>
      </w:r>
    </w:p>
    <w:p w14:paraId="175EE4E0" w14:textId="7A76054A" w:rsidR="00FD0003" w:rsidRPr="00DF219F" w:rsidRDefault="00FD0003" w:rsidP="005F046F">
      <w:pPr>
        <w:pStyle w:val="Odstavecseseznamem"/>
        <w:widowControl w:val="0"/>
        <w:spacing w:before="240" w:after="120"/>
        <w:ind w:left="380" w:right="40"/>
        <w:jc w:val="both"/>
        <w:rPr>
          <w:rFonts w:eastAsia="Times New Roman" w:cstheme="minorHAnsi"/>
          <w:lang w:eastAsia="cs-CZ"/>
        </w:rPr>
      </w:pPr>
    </w:p>
    <w:p w14:paraId="091F8B1F" w14:textId="3B8220A7" w:rsidR="00AE7AF7" w:rsidRPr="00DF219F" w:rsidRDefault="00AE7AF7" w:rsidP="005F046F">
      <w:pPr>
        <w:widowControl w:val="0"/>
        <w:spacing w:after="60"/>
        <w:ind w:left="20" w:right="40"/>
        <w:jc w:val="both"/>
        <w:rPr>
          <w:rFonts w:eastAsia="Times New Roman" w:cstheme="minorHAnsi"/>
          <w:color w:val="000000"/>
          <w:lang w:eastAsia="cs-CZ"/>
        </w:rPr>
      </w:pPr>
      <w:r w:rsidRPr="00DF219F">
        <w:rPr>
          <w:rFonts w:eastAsia="Times New Roman" w:cstheme="minorHAnsi"/>
          <w:color w:val="000000"/>
          <w:lang w:eastAsia="cs-CZ"/>
        </w:rPr>
        <w:t xml:space="preserve">V rámci výzvy bude probíhat průběžné měsíční hodnocením žádostí v termínu do 15 dnů po konci předchozího </w:t>
      </w:r>
      <w:r w:rsidR="00FA11F6" w:rsidRPr="00DF219F">
        <w:rPr>
          <w:rFonts w:eastAsia="Times New Roman" w:cstheme="minorHAnsi"/>
          <w:color w:val="000000"/>
          <w:lang w:eastAsia="cs-CZ"/>
        </w:rPr>
        <w:t>hodnoceného období</w:t>
      </w:r>
      <w:r w:rsidRPr="00DF219F">
        <w:rPr>
          <w:rFonts w:eastAsia="Times New Roman" w:cstheme="minorHAnsi"/>
          <w:color w:val="000000"/>
          <w:lang w:eastAsia="cs-CZ"/>
        </w:rPr>
        <w:t xml:space="preserve">. </w:t>
      </w:r>
    </w:p>
    <w:p w14:paraId="7C91B9E4" w14:textId="77777777" w:rsidR="00AE7AF7" w:rsidRPr="00DF219F" w:rsidRDefault="00C30156" w:rsidP="005F046F">
      <w:pPr>
        <w:pStyle w:val="Odstavecseseznamem"/>
        <w:keepNext/>
        <w:widowControl w:val="0"/>
        <w:numPr>
          <w:ilvl w:val="0"/>
          <w:numId w:val="11"/>
        </w:numPr>
        <w:spacing w:before="240" w:after="60"/>
        <w:ind w:right="40"/>
        <w:jc w:val="both"/>
        <w:rPr>
          <w:rFonts w:eastAsia="Times New Roman" w:cstheme="minorHAnsi"/>
          <w:lang w:eastAsia="cs-CZ"/>
        </w:rPr>
      </w:pPr>
      <w:r w:rsidRPr="00DF219F">
        <w:rPr>
          <w:rFonts w:eastAsia="Arial" w:cstheme="minorHAnsi"/>
          <w:b/>
          <w:bCs/>
          <w:lang w:eastAsia="cs-CZ"/>
        </w:rPr>
        <w:t xml:space="preserve">Formální kontrola – </w:t>
      </w:r>
      <w:r w:rsidRPr="00DF219F">
        <w:rPr>
          <w:rFonts w:eastAsia="Arial" w:cstheme="minorHAnsi"/>
          <w:lang w:eastAsia="cs-CZ"/>
        </w:rPr>
        <w:t xml:space="preserve">zahrnuje </w:t>
      </w:r>
      <w:r w:rsidR="00AE7AF7" w:rsidRPr="00DF219F">
        <w:rPr>
          <w:rFonts w:eastAsia="Arial" w:cstheme="minorHAnsi"/>
          <w:lang w:eastAsia="cs-CZ"/>
        </w:rPr>
        <w:t xml:space="preserve">administrativní </w:t>
      </w:r>
      <w:r w:rsidRPr="00DF219F">
        <w:rPr>
          <w:rFonts w:eastAsia="Arial" w:cstheme="minorHAnsi"/>
          <w:lang w:eastAsia="cs-CZ"/>
        </w:rPr>
        <w:t>kontrolu</w:t>
      </w:r>
      <w:r w:rsidR="00AE7AF7" w:rsidRPr="00DF219F">
        <w:rPr>
          <w:rFonts w:eastAsia="Arial" w:cstheme="minorHAnsi"/>
          <w:lang w:eastAsia="cs-CZ"/>
        </w:rPr>
        <w:t>, kontroluje se zda:</w:t>
      </w:r>
      <w:r w:rsidRPr="00DF219F">
        <w:rPr>
          <w:rFonts w:eastAsia="Arial" w:cstheme="minorHAnsi"/>
          <w:lang w:eastAsia="cs-CZ"/>
        </w:rPr>
        <w:t xml:space="preserve"> </w:t>
      </w:r>
    </w:p>
    <w:p w14:paraId="0875AA84" w14:textId="2DDB7FB3" w:rsidR="00AE7AF7" w:rsidRPr="00DF219F" w:rsidRDefault="00AE7AF7" w:rsidP="005F046F">
      <w:pPr>
        <w:widowControl w:val="0"/>
        <w:numPr>
          <w:ilvl w:val="0"/>
          <w:numId w:val="8"/>
        </w:numPr>
        <w:spacing w:after="60"/>
        <w:ind w:right="40"/>
        <w:jc w:val="both"/>
        <w:rPr>
          <w:rFonts w:eastAsia="Times New Roman" w:cstheme="minorHAnsi"/>
          <w:color w:val="000000"/>
          <w:lang w:eastAsia="cs-CZ"/>
        </w:rPr>
      </w:pPr>
      <w:r w:rsidRPr="00DF219F">
        <w:rPr>
          <w:rFonts w:eastAsia="Times New Roman" w:cstheme="minorHAnsi"/>
          <w:color w:val="000000"/>
          <w:lang w:eastAsia="cs-CZ"/>
        </w:rPr>
        <w:t>Žádost byla doručena řádně a v termínu do konce kalendářního měsíce, za který probíhá hodnocení</w:t>
      </w:r>
      <w:r w:rsidR="00A557E2">
        <w:rPr>
          <w:rFonts w:eastAsia="Times New Roman" w:cstheme="minorHAnsi"/>
          <w:color w:val="000000"/>
          <w:lang w:eastAsia="cs-CZ"/>
        </w:rPr>
        <w:t>.</w:t>
      </w:r>
    </w:p>
    <w:p w14:paraId="251B388F" w14:textId="2AE30D34" w:rsidR="00AE7AF7" w:rsidRPr="00DF219F" w:rsidRDefault="00AE7AF7" w:rsidP="005F046F">
      <w:pPr>
        <w:widowControl w:val="0"/>
        <w:numPr>
          <w:ilvl w:val="0"/>
          <w:numId w:val="8"/>
        </w:numPr>
        <w:spacing w:after="60"/>
        <w:ind w:right="40"/>
        <w:jc w:val="both"/>
        <w:rPr>
          <w:rFonts w:eastAsia="Times New Roman" w:cstheme="minorHAnsi"/>
          <w:lang w:eastAsia="cs-CZ"/>
        </w:rPr>
      </w:pPr>
      <w:r w:rsidRPr="00DF219F">
        <w:rPr>
          <w:rFonts w:eastAsia="Times New Roman" w:cstheme="minorHAnsi"/>
          <w:color w:val="000000"/>
          <w:lang w:eastAsia="cs-CZ"/>
        </w:rPr>
        <w:t>Údaje o žadateli souhlasí s údaji v obchodním rejstříku,</w:t>
      </w:r>
      <w:r w:rsidR="00984A01">
        <w:rPr>
          <w:rFonts w:eastAsia="Times New Roman" w:cstheme="minorHAnsi"/>
          <w:color w:val="000000"/>
          <w:lang w:eastAsia="cs-CZ"/>
        </w:rPr>
        <w:t xml:space="preserve"> živnostenském rejstříku či s Občanským průkazem</w:t>
      </w:r>
      <w:r w:rsidR="00A557E2">
        <w:rPr>
          <w:rFonts w:eastAsia="Times New Roman" w:cstheme="minorHAnsi"/>
          <w:color w:val="000000"/>
          <w:lang w:eastAsia="cs-CZ"/>
        </w:rPr>
        <w:t>.</w:t>
      </w:r>
    </w:p>
    <w:p w14:paraId="20559F0B" w14:textId="7D5554DA" w:rsidR="00AE7AF7" w:rsidRPr="00DF219F" w:rsidRDefault="00AE7AF7" w:rsidP="005F046F">
      <w:pPr>
        <w:widowControl w:val="0"/>
        <w:numPr>
          <w:ilvl w:val="0"/>
          <w:numId w:val="8"/>
        </w:numPr>
        <w:spacing w:after="60"/>
        <w:ind w:right="40"/>
        <w:jc w:val="both"/>
        <w:rPr>
          <w:rFonts w:eastAsia="Times New Roman" w:cstheme="minorHAnsi"/>
          <w:lang w:eastAsia="cs-CZ"/>
        </w:rPr>
      </w:pPr>
      <w:r w:rsidRPr="00DF219F">
        <w:rPr>
          <w:rFonts w:eastAsia="Times New Roman" w:cstheme="minorHAnsi"/>
          <w:color w:val="000000"/>
          <w:lang w:eastAsia="cs-CZ"/>
        </w:rPr>
        <w:t>Žadatel splňuje podmínky stanovené programem</w:t>
      </w:r>
      <w:r w:rsidR="00A557E2">
        <w:rPr>
          <w:rFonts w:eastAsia="Times New Roman" w:cstheme="minorHAnsi"/>
          <w:color w:val="000000"/>
          <w:lang w:eastAsia="cs-CZ"/>
        </w:rPr>
        <w:t>.</w:t>
      </w:r>
    </w:p>
    <w:p w14:paraId="0FC31B5A" w14:textId="51919669" w:rsidR="00AE7AF7" w:rsidRPr="00DF219F" w:rsidRDefault="00AE7AF7" w:rsidP="005F046F">
      <w:pPr>
        <w:widowControl w:val="0"/>
        <w:numPr>
          <w:ilvl w:val="0"/>
          <w:numId w:val="8"/>
        </w:numPr>
        <w:spacing w:after="60"/>
        <w:ind w:right="40"/>
        <w:jc w:val="both"/>
        <w:rPr>
          <w:rFonts w:eastAsia="Times New Roman" w:cstheme="minorHAnsi"/>
          <w:color w:val="000000"/>
          <w:lang w:eastAsia="cs-CZ"/>
        </w:rPr>
      </w:pPr>
      <w:r w:rsidRPr="00DF219F">
        <w:rPr>
          <w:rFonts w:eastAsia="Times New Roman" w:cstheme="minorHAnsi"/>
          <w:color w:val="000000"/>
          <w:lang w:eastAsia="cs-CZ"/>
        </w:rPr>
        <w:t>Žádost včetně přílohy je předložena v předepsané formě</w:t>
      </w:r>
      <w:r w:rsidR="00A557E2">
        <w:rPr>
          <w:rFonts w:eastAsia="Times New Roman" w:cstheme="minorHAnsi"/>
          <w:color w:val="000000"/>
          <w:lang w:eastAsia="cs-CZ"/>
        </w:rPr>
        <w:t>.</w:t>
      </w:r>
    </w:p>
    <w:p w14:paraId="4AFD0192" w14:textId="232CE2D1" w:rsidR="00AE7AF7" w:rsidRPr="00DF219F" w:rsidRDefault="00AE7AF7" w:rsidP="005F046F">
      <w:pPr>
        <w:widowControl w:val="0"/>
        <w:numPr>
          <w:ilvl w:val="0"/>
          <w:numId w:val="8"/>
        </w:numPr>
        <w:spacing w:after="60"/>
        <w:ind w:right="40"/>
        <w:jc w:val="both"/>
        <w:rPr>
          <w:rFonts w:eastAsia="Times New Roman" w:cstheme="minorHAnsi"/>
          <w:lang w:eastAsia="cs-CZ"/>
        </w:rPr>
      </w:pPr>
      <w:r w:rsidRPr="00DF219F">
        <w:rPr>
          <w:rFonts w:eastAsia="Times New Roman" w:cstheme="minorHAnsi"/>
          <w:color w:val="000000"/>
          <w:lang w:eastAsia="cs-CZ"/>
        </w:rPr>
        <w:t>Žádost včetně přílohy je řádně vyplněná a obsahuje všechny požadované údaje a informace</w:t>
      </w:r>
      <w:r w:rsidR="00A557E2">
        <w:rPr>
          <w:rFonts w:eastAsia="Times New Roman" w:cstheme="minorHAnsi"/>
          <w:color w:val="000000"/>
          <w:lang w:eastAsia="cs-CZ"/>
        </w:rPr>
        <w:t>.</w:t>
      </w:r>
    </w:p>
    <w:p w14:paraId="67320884" w14:textId="173091CF" w:rsidR="00AE7AF7" w:rsidRPr="00DF219F" w:rsidRDefault="00984A01" w:rsidP="005F046F">
      <w:pPr>
        <w:widowControl w:val="0"/>
        <w:numPr>
          <w:ilvl w:val="0"/>
          <w:numId w:val="8"/>
        </w:numPr>
        <w:spacing w:after="60"/>
        <w:ind w:right="40"/>
        <w:jc w:val="both"/>
        <w:rPr>
          <w:rFonts w:eastAsia="Times New Roman" w:cstheme="minorHAnsi"/>
          <w:lang w:eastAsia="cs-CZ"/>
        </w:rPr>
      </w:pPr>
      <w:r>
        <w:rPr>
          <w:rFonts w:eastAsia="Times New Roman" w:cstheme="minorHAnsi"/>
          <w:color w:val="000000"/>
          <w:lang w:eastAsia="cs-CZ"/>
        </w:rPr>
        <w:t xml:space="preserve">Finalizovaná </w:t>
      </w:r>
      <w:r w:rsidR="00A67D42">
        <w:rPr>
          <w:rFonts w:eastAsia="Times New Roman" w:cstheme="minorHAnsi"/>
          <w:color w:val="000000"/>
          <w:lang w:eastAsia="cs-CZ"/>
        </w:rPr>
        <w:t>ž</w:t>
      </w:r>
      <w:r w:rsidR="00AE7AF7" w:rsidRPr="00DF219F">
        <w:rPr>
          <w:rFonts w:eastAsia="Times New Roman" w:cstheme="minorHAnsi"/>
          <w:color w:val="000000"/>
          <w:lang w:eastAsia="cs-CZ"/>
        </w:rPr>
        <w:t>ádost včetně přílohy je podeps</w:t>
      </w:r>
      <w:r w:rsidR="0052677F">
        <w:rPr>
          <w:rFonts w:eastAsia="Times New Roman" w:cstheme="minorHAnsi"/>
          <w:color w:val="000000"/>
          <w:lang w:eastAsia="cs-CZ"/>
        </w:rPr>
        <w:t>a</w:t>
      </w:r>
      <w:r w:rsidR="00AE7AF7" w:rsidRPr="00DF219F">
        <w:rPr>
          <w:rFonts w:eastAsia="Times New Roman" w:cstheme="minorHAnsi"/>
          <w:color w:val="000000"/>
          <w:lang w:eastAsia="cs-CZ"/>
        </w:rPr>
        <w:t>n</w:t>
      </w:r>
      <w:r w:rsidR="0052677F">
        <w:rPr>
          <w:rFonts w:eastAsia="Times New Roman" w:cstheme="minorHAnsi"/>
          <w:color w:val="000000"/>
          <w:lang w:eastAsia="cs-CZ"/>
        </w:rPr>
        <w:t>á</w:t>
      </w:r>
      <w:r w:rsidR="00AE7AF7" w:rsidRPr="00DF219F">
        <w:rPr>
          <w:rFonts w:eastAsia="Times New Roman" w:cstheme="minorHAnsi"/>
          <w:color w:val="000000"/>
          <w:lang w:eastAsia="cs-CZ"/>
        </w:rPr>
        <w:t xml:space="preserve"> osobami oprávněnými jednat jménem žadatele.</w:t>
      </w:r>
    </w:p>
    <w:p w14:paraId="057D9EED" w14:textId="5C07FA4D" w:rsidR="00AE7AF7" w:rsidRPr="00DF219F" w:rsidRDefault="00AE7AF7" w:rsidP="005F046F">
      <w:pPr>
        <w:widowControl w:val="0"/>
        <w:spacing w:after="60"/>
        <w:ind w:left="20" w:right="40"/>
        <w:jc w:val="both"/>
        <w:rPr>
          <w:rFonts w:eastAsia="Times New Roman" w:cstheme="minorHAnsi"/>
          <w:color w:val="000000"/>
          <w:lang w:eastAsia="cs-CZ"/>
        </w:rPr>
      </w:pPr>
      <w:r w:rsidRPr="00DF219F">
        <w:rPr>
          <w:rFonts w:eastAsia="Times New Roman" w:cstheme="minorHAnsi"/>
          <w:b/>
          <w:color w:val="000000"/>
          <w:lang w:eastAsia="cs-CZ"/>
        </w:rPr>
        <w:t xml:space="preserve">Žadatelé, jejichž žádost o poskytnutí </w:t>
      </w:r>
      <w:r w:rsidR="00ED60EA">
        <w:rPr>
          <w:rFonts w:eastAsia="Times New Roman" w:cstheme="minorHAnsi"/>
          <w:b/>
          <w:color w:val="000000"/>
          <w:lang w:eastAsia="cs-CZ"/>
        </w:rPr>
        <w:t>zvýhodněné služby</w:t>
      </w:r>
      <w:r w:rsidRPr="00DF219F">
        <w:rPr>
          <w:rFonts w:eastAsia="Times New Roman" w:cstheme="minorHAnsi"/>
          <w:b/>
          <w:color w:val="000000"/>
          <w:lang w:eastAsia="cs-CZ"/>
        </w:rPr>
        <w:t xml:space="preserve"> nesplní některý z požadavků administrativní kontroly, budou </w:t>
      </w:r>
      <w:r w:rsidR="00984A01">
        <w:rPr>
          <w:rFonts w:eastAsia="Times New Roman" w:cstheme="minorHAnsi"/>
          <w:b/>
          <w:color w:val="000000"/>
          <w:lang w:eastAsia="cs-CZ"/>
        </w:rPr>
        <w:t>vyzváni k opravě či doplnění. Pokud požadavky nedoplní</w:t>
      </w:r>
      <w:r w:rsidR="0065254E">
        <w:rPr>
          <w:rFonts w:eastAsia="Times New Roman" w:cstheme="minorHAnsi"/>
          <w:b/>
          <w:color w:val="000000"/>
          <w:lang w:eastAsia="cs-CZ"/>
        </w:rPr>
        <w:t xml:space="preserve"> ve stanoveném termínu,</w:t>
      </w:r>
      <w:r w:rsidR="00984A01">
        <w:rPr>
          <w:rFonts w:eastAsia="Times New Roman" w:cstheme="minorHAnsi"/>
          <w:b/>
          <w:color w:val="000000"/>
          <w:lang w:eastAsia="cs-CZ"/>
        </w:rPr>
        <w:t xml:space="preserve"> bude jejich Žádost </w:t>
      </w:r>
      <w:r w:rsidRPr="00DF219F">
        <w:rPr>
          <w:rFonts w:eastAsia="Times New Roman" w:cstheme="minorHAnsi"/>
          <w:b/>
          <w:color w:val="000000"/>
          <w:lang w:eastAsia="cs-CZ"/>
        </w:rPr>
        <w:t>vyloučen</w:t>
      </w:r>
      <w:r w:rsidR="00984A01">
        <w:rPr>
          <w:rFonts w:eastAsia="Times New Roman" w:cstheme="minorHAnsi"/>
          <w:b/>
          <w:color w:val="000000"/>
          <w:lang w:eastAsia="cs-CZ"/>
        </w:rPr>
        <w:t xml:space="preserve">a z procesu hodnocení </w:t>
      </w:r>
      <w:r w:rsidRPr="00DF219F">
        <w:rPr>
          <w:rFonts w:eastAsia="Times New Roman" w:cstheme="minorHAnsi"/>
          <w:color w:val="000000"/>
          <w:lang w:eastAsia="cs-CZ"/>
        </w:rPr>
        <w:t>(tj. jejich žádost budou zamítnut</w:t>
      </w:r>
      <w:r w:rsidR="00984A01">
        <w:rPr>
          <w:rFonts w:eastAsia="Times New Roman" w:cstheme="minorHAnsi"/>
          <w:color w:val="000000"/>
          <w:lang w:eastAsia="cs-CZ"/>
        </w:rPr>
        <w:t>a</w:t>
      </w:r>
      <w:r w:rsidRPr="00DF219F">
        <w:rPr>
          <w:rFonts w:eastAsia="Times New Roman" w:cstheme="minorHAnsi"/>
          <w:color w:val="000000"/>
          <w:lang w:eastAsia="cs-CZ"/>
        </w:rPr>
        <w:t>). O této skutečnosti budou žadatelé informováni.</w:t>
      </w:r>
    </w:p>
    <w:p w14:paraId="3F469DF3" w14:textId="036D8FD0" w:rsidR="00AE7AF7" w:rsidRPr="00DF219F" w:rsidRDefault="00AE7AF7" w:rsidP="005F046F">
      <w:pPr>
        <w:widowControl w:val="0"/>
        <w:spacing w:after="60"/>
        <w:ind w:left="20" w:right="40"/>
        <w:jc w:val="both"/>
        <w:rPr>
          <w:rFonts w:eastAsia="Times New Roman" w:cstheme="minorHAnsi"/>
          <w:b/>
          <w:bCs/>
          <w:color w:val="000000"/>
          <w:lang w:eastAsia="cs-CZ"/>
        </w:rPr>
      </w:pPr>
      <w:r w:rsidRPr="00DF219F">
        <w:rPr>
          <w:rFonts w:eastAsia="Times New Roman" w:cstheme="minorHAnsi"/>
          <w:b/>
          <w:bCs/>
          <w:color w:val="000000"/>
          <w:lang w:eastAsia="cs-CZ"/>
        </w:rPr>
        <w:t xml:space="preserve">Žadatelé, jejichž žádosti </w:t>
      </w:r>
      <w:r w:rsidRPr="00DF219F">
        <w:rPr>
          <w:rFonts w:eastAsia="Times New Roman" w:cstheme="minorHAnsi"/>
          <w:b/>
          <w:color w:val="000000"/>
          <w:lang w:eastAsia="cs-CZ"/>
        </w:rPr>
        <w:t xml:space="preserve">o poskytnutí </w:t>
      </w:r>
      <w:r w:rsidR="00ED60EA">
        <w:rPr>
          <w:rFonts w:eastAsia="Times New Roman" w:cstheme="minorHAnsi"/>
          <w:b/>
          <w:color w:val="000000"/>
          <w:lang w:eastAsia="cs-CZ"/>
        </w:rPr>
        <w:t>zvýhodněné služby</w:t>
      </w:r>
      <w:r w:rsidRPr="00DF219F">
        <w:rPr>
          <w:rFonts w:eastAsia="Times New Roman" w:cstheme="minorHAnsi"/>
          <w:b/>
          <w:color w:val="000000"/>
          <w:lang w:eastAsia="cs-CZ"/>
        </w:rPr>
        <w:t xml:space="preserve"> splní </w:t>
      </w:r>
      <w:r w:rsidRPr="00DF219F">
        <w:rPr>
          <w:rFonts w:eastAsia="Times New Roman" w:cstheme="minorHAnsi"/>
          <w:b/>
          <w:bCs/>
          <w:color w:val="000000"/>
          <w:lang w:eastAsia="cs-CZ"/>
        </w:rPr>
        <w:t xml:space="preserve">požadavky administrativní kontroly, postoupí k věcnému hodnocení. </w:t>
      </w:r>
    </w:p>
    <w:p w14:paraId="63940AE9" w14:textId="77777777" w:rsidR="00AE7AF7" w:rsidRPr="00DF219F" w:rsidRDefault="00AE7AF7" w:rsidP="005F046F">
      <w:pPr>
        <w:widowControl w:val="0"/>
        <w:spacing w:after="60"/>
        <w:ind w:left="20" w:right="40"/>
        <w:jc w:val="both"/>
        <w:rPr>
          <w:rFonts w:eastAsia="Times New Roman" w:cstheme="minorHAnsi"/>
          <w:b/>
          <w:bCs/>
          <w:color w:val="000000"/>
          <w:lang w:eastAsia="cs-CZ"/>
        </w:rPr>
      </w:pPr>
    </w:p>
    <w:p w14:paraId="1B3C360B" w14:textId="40F6531C" w:rsidR="00DB2B12" w:rsidRPr="00DF219F" w:rsidRDefault="00C30156" w:rsidP="005F046F">
      <w:pPr>
        <w:pStyle w:val="Odstavecseseznamem"/>
        <w:numPr>
          <w:ilvl w:val="0"/>
          <w:numId w:val="11"/>
        </w:numPr>
        <w:spacing w:after="60"/>
        <w:ind w:hanging="357"/>
        <w:rPr>
          <w:rFonts w:eastAsia="Times New Roman" w:cstheme="minorHAnsi"/>
          <w:color w:val="000000"/>
          <w:lang w:eastAsia="cs-CZ"/>
        </w:rPr>
      </w:pPr>
      <w:r w:rsidRPr="00DF219F">
        <w:rPr>
          <w:rFonts w:cstheme="minorHAnsi"/>
          <w:b/>
          <w:color w:val="000000" w:themeColor="text1"/>
        </w:rPr>
        <w:t>V</w:t>
      </w:r>
      <w:r w:rsidR="008278AA" w:rsidRPr="00DF219F">
        <w:rPr>
          <w:rFonts w:cstheme="minorHAnsi"/>
          <w:b/>
          <w:color w:val="000000" w:themeColor="text1"/>
        </w:rPr>
        <w:t>ěcná kontrola</w:t>
      </w:r>
      <w:r w:rsidR="008278AA" w:rsidRPr="00DF219F">
        <w:rPr>
          <w:rFonts w:cstheme="minorHAnsi"/>
          <w:bCs/>
          <w:color w:val="000000" w:themeColor="text1"/>
        </w:rPr>
        <w:t xml:space="preserve"> </w:t>
      </w:r>
      <w:r w:rsidRPr="00DF219F">
        <w:rPr>
          <w:rFonts w:cstheme="minorHAnsi"/>
          <w:bCs/>
          <w:color w:val="000000" w:themeColor="text1"/>
        </w:rPr>
        <w:t xml:space="preserve"> - </w:t>
      </w:r>
      <w:r w:rsidR="00DB2B12" w:rsidRPr="00DF219F">
        <w:rPr>
          <w:rFonts w:cstheme="minorHAnsi"/>
          <w:bCs/>
          <w:color w:val="000000" w:themeColor="text1"/>
        </w:rPr>
        <w:t>o</w:t>
      </w:r>
      <w:r w:rsidR="00DB2B12" w:rsidRPr="00DF219F">
        <w:rPr>
          <w:rFonts w:eastAsia="Times New Roman" w:cstheme="minorHAnsi"/>
          <w:color w:val="000000"/>
          <w:lang w:eastAsia="cs-CZ"/>
        </w:rPr>
        <w:t>bsahem hodnocení je:</w:t>
      </w:r>
    </w:p>
    <w:p w14:paraId="6FF21644" w14:textId="77777777" w:rsidR="00DB2B12" w:rsidRPr="00DF219F" w:rsidRDefault="00DB2B12" w:rsidP="005F046F">
      <w:pPr>
        <w:widowControl w:val="0"/>
        <w:numPr>
          <w:ilvl w:val="0"/>
          <w:numId w:val="22"/>
        </w:numPr>
        <w:spacing w:after="60"/>
        <w:ind w:right="40"/>
        <w:jc w:val="both"/>
        <w:rPr>
          <w:rFonts w:eastAsia="Times New Roman" w:cstheme="minorHAnsi"/>
          <w:color w:val="000000"/>
          <w:lang w:eastAsia="cs-CZ"/>
        </w:rPr>
      </w:pPr>
      <w:r w:rsidRPr="00DF219F">
        <w:rPr>
          <w:rFonts w:eastAsia="Times New Roman" w:cstheme="minorHAnsi"/>
          <w:color w:val="000000"/>
          <w:lang w:eastAsia="cs-CZ"/>
        </w:rPr>
        <w:t>obsah žádosti je v dostatečném a srozumitelném rozsahu;</w:t>
      </w:r>
    </w:p>
    <w:p w14:paraId="354D197A" w14:textId="4088AAF4" w:rsidR="00DB2B12" w:rsidRPr="00DF219F" w:rsidRDefault="00DB2B12" w:rsidP="005F046F">
      <w:pPr>
        <w:widowControl w:val="0"/>
        <w:numPr>
          <w:ilvl w:val="0"/>
          <w:numId w:val="22"/>
        </w:numPr>
        <w:spacing w:after="60"/>
        <w:ind w:right="40"/>
        <w:jc w:val="both"/>
        <w:rPr>
          <w:rFonts w:eastAsia="Times New Roman" w:cstheme="minorHAnsi"/>
          <w:color w:val="000000"/>
          <w:lang w:eastAsia="cs-CZ"/>
        </w:rPr>
      </w:pPr>
      <w:r w:rsidRPr="00DF219F">
        <w:rPr>
          <w:rFonts w:eastAsia="Times New Roman" w:cstheme="minorHAnsi"/>
          <w:color w:val="000000"/>
          <w:lang w:eastAsia="cs-CZ"/>
        </w:rPr>
        <w:t>obsah žádosti je v souladu s cílem programu;</w:t>
      </w:r>
    </w:p>
    <w:p w14:paraId="69D73103" w14:textId="51967FA0" w:rsidR="00DB2B12" w:rsidRPr="00DF219F" w:rsidRDefault="00DB2B12" w:rsidP="005F046F">
      <w:pPr>
        <w:widowControl w:val="0"/>
        <w:numPr>
          <w:ilvl w:val="0"/>
          <w:numId w:val="22"/>
        </w:numPr>
        <w:spacing w:after="60"/>
        <w:ind w:right="40"/>
        <w:jc w:val="both"/>
        <w:rPr>
          <w:rFonts w:eastAsia="Times New Roman" w:cstheme="minorHAnsi"/>
          <w:color w:val="000000"/>
          <w:lang w:eastAsia="cs-CZ"/>
        </w:rPr>
      </w:pPr>
      <w:r w:rsidRPr="00DF219F">
        <w:rPr>
          <w:rFonts w:eastAsia="Times New Roman" w:cstheme="minorHAnsi"/>
          <w:color w:val="000000"/>
          <w:lang w:eastAsia="cs-CZ"/>
        </w:rPr>
        <w:t xml:space="preserve">poskytované </w:t>
      </w:r>
      <w:r w:rsidR="0065254E">
        <w:rPr>
          <w:rFonts w:eastAsia="Times New Roman" w:cstheme="minorHAnsi"/>
          <w:color w:val="000000"/>
          <w:lang w:eastAsia="cs-CZ"/>
        </w:rPr>
        <w:t>poradenské a mentorské</w:t>
      </w:r>
      <w:r w:rsidRPr="00DF219F">
        <w:rPr>
          <w:rFonts w:eastAsia="Times New Roman" w:cstheme="minorHAnsi"/>
          <w:color w:val="000000"/>
          <w:lang w:eastAsia="cs-CZ"/>
        </w:rPr>
        <w:t xml:space="preserve"> služby jsou v souladu </w:t>
      </w:r>
      <w:r w:rsidR="0065254E">
        <w:rPr>
          <w:rFonts w:eastAsia="Times New Roman" w:cstheme="minorHAnsi"/>
          <w:color w:val="000000"/>
          <w:lang w:eastAsia="cs-CZ"/>
        </w:rPr>
        <w:t>s definovanými</w:t>
      </w:r>
      <w:r w:rsidRPr="00DF219F">
        <w:rPr>
          <w:rFonts w:eastAsia="Times New Roman" w:cstheme="minorHAnsi"/>
          <w:color w:val="000000"/>
          <w:lang w:eastAsia="cs-CZ"/>
        </w:rPr>
        <w:t xml:space="preserve"> aktivitami pro</w:t>
      </w:r>
      <w:r w:rsidR="008850D3">
        <w:rPr>
          <w:rFonts w:eastAsia="Times New Roman" w:cstheme="minorHAnsi"/>
          <w:color w:val="000000"/>
          <w:lang w:eastAsia="cs-CZ"/>
        </w:rPr>
        <w:t>g</w:t>
      </w:r>
      <w:r w:rsidR="0065254E">
        <w:rPr>
          <w:rFonts w:eastAsia="Times New Roman" w:cstheme="minorHAnsi"/>
          <w:color w:val="000000"/>
          <w:lang w:eastAsia="cs-CZ"/>
        </w:rPr>
        <w:t>ramu</w:t>
      </w:r>
      <w:r w:rsidRPr="00DF219F">
        <w:rPr>
          <w:rFonts w:eastAsia="Times New Roman" w:cstheme="minorHAnsi"/>
          <w:color w:val="000000"/>
          <w:lang w:eastAsia="cs-CZ"/>
        </w:rPr>
        <w:t>;</w:t>
      </w:r>
    </w:p>
    <w:p w14:paraId="12FEDA88" w14:textId="500B737E" w:rsidR="00077DCF" w:rsidRDefault="0065254E" w:rsidP="005F046F">
      <w:pPr>
        <w:widowControl w:val="0"/>
        <w:numPr>
          <w:ilvl w:val="0"/>
          <w:numId w:val="22"/>
        </w:numPr>
        <w:spacing w:after="60"/>
        <w:ind w:right="40"/>
        <w:jc w:val="both"/>
        <w:rPr>
          <w:rFonts w:eastAsia="Times New Roman" w:cstheme="minorHAnsi"/>
          <w:color w:val="000000"/>
          <w:lang w:eastAsia="cs-CZ"/>
        </w:rPr>
      </w:pPr>
      <w:r>
        <w:rPr>
          <w:rFonts w:eastAsia="Times New Roman" w:cstheme="minorHAnsi"/>
          <w:color w:val="000000"/>
          <w:lang w:eastAsia="cs-CZ"/>
        </w:rPr>
        <w:t xml:space="preserve">byla splněna </w:t>
      </w:r>
      <w:r w:rsidR="00B87604">
        <w:rPr>
          <w:rFonts w:eastAsia="Times New Roman" w:cstheme="minorHAnsi"/>
          <w:color w:val="000000"/>
          <w:lang w:eastAsia="cs-CZ"/>
        </w:rPr>
        <w:t>Kritéria pro posouzení</w:t>
      </w:r>
      <w:r>
        <w:rPr>
          <w:rFonts w:eastAsia="Times New Roman" w:cstheme="minorHAnsi"/>
          <w:color w:val="000000"/>
          <w:lang w:eastAsia="cs-CZ"/>
        </w:rPr>
        <w:t xml:space="preserve"> inovativnosti </w:t>
      </w:r>
      <w:r w:rsidR="00077DCF">
        <w:rPr>
          <w:rFonts w:eastAsia="Times New Roman" w:cstheme="minorHAnsi"/>
          <w:color w:val="000000"/>
          <w:lang w:eastAsia="cs-CZ"/>
        </w:rPr>
        <w:t>uvedené v Příloze č. 2 této Výzvy.</w:t>
      </w:r>
    </w:p>
    <w:p w14:paraId="0A81FD66" w14:textId="734D5659" w:rsidR="00DB2B12" w:rsidRPr="00DF219F" w:rsidRDefault="00DB2B12" w:rsidP="005F046F">
      <w:pPr>
        <w:widowControl w:val="0"/>
        <w:spacing w:after="60"/>
        <w:ind w:left="20" w:right="40"/>
        <w:jc w:val="both"/>
        <w:rPr>
          <w:rFonts w:eastAsia="Times New Roman" w:cstheme="minorHAnsi"/>
          <w:color w:val="000000"/>
          <w:lang w:eastAsia="cs-CZ"/>
        </w:rPr>
      </w:pPr>
      <w:r w:rsidRPr="00DF219F">
        <w:rPr>
          <w:rFonts w:eastAsia="Times New Roman" w:cstheme="minorHAnsi"/>
          <w:b/>
          <w:color w:val="000000"/>
          <w:lang w:eastAsia="cs-CZ"/>
        </w:rPr>
        <w:t>Žadatelé, jejichž žádosti nesplní některý z bodů věcné kontroly, budou z dalšího procesu vyloučeni</w:t>
      </w:r>
      <w:r w:rsidRPr="00DF219F">
        <w:rPr>
          <w:rFonts w:eastAsia="Times New Roman" w:cstheme="minorHAnsi"/>
          <w:color w:val="000000"/>
          <w:lang w:eastAsia="cs-CZ"/>
        </w:rPr>
        <w:t xml:space="preserve"> (tj. jejich žádosti budou zamítnuty). O této skutečnosti budou žadatelé informováni. Hodnotící komise může žadatele vyzvat k doplnění údajů uvedených v žádosti.</w:t>
      </w:r>
    </w:p>
    <w:p w14:paraId="78F684F2" w14:textId="3F7C3047" w:rsidR="009B701E" w:rsidRPr="00DF219F" w:rsidRDefault="009B701E" w:rsidP="005F046F">
      <w:pPr>
        <w:widowControl w:val="0"/>
        <w:spacing w:after="60"/>
        <w:ind w:left="20" w:right="40"/>
        <w:jc w:val="both"/>
        <w:rPr>
          <w:rFonts w:eastAsia="Times New Roman" w:cstheme="minorHAnsi"/>
          <w:color w:val="000000"/>
          <w:lang w:eastAsia="cs-CZ"/>
        </w:rPr>
      </w:pPr>
    </w:p>
    <w:p w14:paraId="4552E6DD" w14:textId="74941919" w:rsidR="00A00BA6" w:rsidRPr="00DF219F" w:rsidRDefault="00A00BA6" w:rsidP="005F046F">
      <w:pPr>
        <w:pStyle w:val="Odstavecseseznamem"/>
        <w:keepNext/>
        <w:keepLines/>
        <w:widowControl w:val="0"/>
        <w:numPr>
          <w:ilvl w:val="0"/>
          <w:numId w:val="27"/>
        </w:numPr>
        <w:shd w:val="clear" w:color="auto" w:fill="3987C8"/>
        <w:tabs>
          <w:tab w:val="left" w:pos="284"/>
        </w:tabs>
        <w:spacing w:before="120" w:after="120"/>
        <w:ind w:hanging="786"/>
        <w:jc w:val="both"/>
        <w:outlineLvl w:val="3"/>
        <w:rPr>
          <w:rFonts w:eastAsia="Times New Roman" w:cstheme="minorHAnsi"/>
          <w:b/>
          <w:bCs/>
          <w:color w:val="FFFFFF" w:themeColor="background1"/>
          <w:lang w:eastAsia="cs-CZ"/>
        </w:rPr>
      </w:pPr>
      <w:bookmarkStart w:id="6" w:name="bookmark10"/>
      <w:r w:rsidRPr="00DF219F">
        <w:rPr>
          <w:rFonts w:eastAsia="Times New Roman" w:cstheme="minorHAnsi"/>
          <w:b/>
          <w:bCs/>
          <w:color w:val="FFFFFF" w:themeColor="background1"/>
          <w:lang w:eastAsia="cs-CZ"/>
        </w:rPr>
        <w:t xml:space="preserve">Výběr </w:t>
      </w:r>
      <w:bookmarkEnd w:id="6"/>
      <w:r w:rsidRPr="00DF219F">
        <w:rPr>
          <w:rFonts w:eastAsia="Times New Roman" w:cstheme="minorHAnsi"/>
          <w:b/>
          <w:bCs/>
          <w:color w:val="FFFFFF" w:themeColor="background1"/>
          <w:lang w:eastAsia="cs-CZ"/>
        </w:rPr>
        <w:t>příjemců, vydání Rozhodnutí o poskytnutí zvýhodněné služby, uzavření Smlouvy</w:t>
      </w:r>
    </w:p>
    <w:p w14:paraId="186F7B1D" w14:textId="65B6B011" w:rsidR="00A00BA6" w:rsidRPr="00DF219F" w:rsidRDefault="00A00BA6" w:rsidP="005F046F">
      <w:pPr>
        <w:widowControl w:val="0"/>
        <w:spacing w:after="60"/>
        <w:ind w:right="40"/>
        <w:jc w:val="both"/>
        <w:rPr>
          <w:rFonts w:eastAsia="Times New Roman" w:cstheme="minorHAnsi"/>
          <w:color w:val="000000"/>
          <w:lang w:eastAsia="cs-CZ"/>
        </w:rPr>
      </w:pPr>
      <w:r w:rsidRPr="00DF219F">
        <w:rPr>
          <w:rFonts w:eastAsia="Times New Roman" w:cstheme="minorHAnsi"/>
          <w:color w:val="000000"/>
          <w:lang w:eastAsia="cs-CZ"/>
        </w:rPr>
        <w:t xml:space="preserve">K podpoře doporučí hodnotící komise pouze ty žadatele, kteří splnili požadavky formální a věcné kontroly a </w:t>
      </w:r>
      <w:r w:rsidRPr="00DF219F">
        <w:rPr>
          <w:rFonts w:cstheme="minorHAnsi"/>
          <w:bCs/>
          <w:color w:val="000000" w:themeColor="text1"/>
        </w:rPr>
        <w:t xml:space="preserve">předloží své stanovisko </w:t>
      </w:r>
      <w:r w:rsidR="00077DCF" w:rsidRPr="00DF219F">
        <w:rPr>
          <w:rFonts w:cstheme="minorHAnsi"/>
          <w:bCs/>
          <w:color w:val="000000" w:themeColor="text1"/>
        </w:rPr>
        <w:t>k jednotlivým žádostem</w:t>
      </w:r>
      <w:r w:rsidR="00077DCF">
        <w:rPr>
          <w:rFonts w:cstheme="minorHAnsi"/>
          <w:bCs/>
          <w:color w:val="000000" w:themeColor="text1"/>
        </w:rPr>
        <w:t xml:space="preserve"> formou</w:t>
      </w:r>
      <w:r w:rsidR="00077DCF" w:rsidRPr="00DF219F">
        <w:rPr>
          <w:rFonts w:cstheme="minorHAnsi"/>
          <w:bCs/>
          <w:color w:val="000000" w:themeColor="text1"/>
        </w:rPr>
        <w:t xml:space="preserve"> </w:t>
      </w:r>
      <w:r w:rsidRPr="00DF219F">
        <w:rPr>
          <w:rFonts w:cstheme="minorHAnsi"/>
          <w:b/>
          <w:color w:val="000000" w:themeColor="text1"/>
        </w:rPr>
        <w:t>„Doporučeno  k poskytnutí podpory: ANO/NE“</w:t>
      </w:r>
      <w:r w:rsidRPr="00DF219F">
        <w:rPr>
          <w:rFonts w:cstheme="minorHAnsi"/>
          <w:bCs/>
          <w:color w:val="000000" w:themeColor="text1"/>
        </w:rPr>
        <w:t xml:space="preserve"> představenstvu JVTP, a.s</w:t>
      </w:r>
      <w:r w:rsidR="00077DCF">
        <w:rPr>
          <w:rFonts w:cstheme="minorHAnsi"/>
          <w:bCs/>
          <w:color w:val="000000" w:themeColor="text1"/>
        </w:rPr>
        <w:t>.</w:t>
      </w:r>
    </w:p>
    <w:p w14:paraId="07D2BE50" w14:textId="1346E60B" w:rsidR="00A00BA6" w:rsidRPr="00DF219F" w:rsidRDefault="00A00BA6" w:rsidP="005F046F">
      <w:pPr>
        <w:widowControl w:val="0"/>
        <w:spacing w:after="60"/>
        <w:ind w:right="40"/>
        <w:jc w:val="both"/>
        <w:rPr>
          <w:rFonts w:eastAsia="Times New Roman" w:cstheme="minorHAnsi"/>
          <w:lang w:eastAsia="cs-CZ"/>
        </w:rPr>
      </w:pPr>
      <w:r w:rsidRPr="00DF219F">
        <w:rPr>
          <w:rFonts w:eastAsia="Times New Roman" w:cstheme="minorHAnsi"/>
          <w:color w:val="000000"/>
          <w:lang w:eastAsia="cs-CZ"/>
        </w:rPr>
        <w:t xml:space="preserve">Představenstvo JVTP, a.s. na základě doporučení hodnotící komise a svého posouzení provede  výběr příjemců a vydá </w:t>
      </w:r>
      <w:r w:rsidRPr="00DF219F">
        <w:rPr>
          <w:rFonts w:cstheme="minorHAnsi"/>
          <w:b/>
          <w:color w:val="000000" w:themeColor="text1"/>
        </w:rPr>
        <w:t xml:space="preserve">Rozhodnutí o poskytnutí </w:t>
      </w:r>
      <w:r w:rsidR="008850D3">
        <w:rPr>
          <w:rFonts w:cstheme="minorHAnsi"/>
          <w:b/>
          <w:color w:val="000000" w:themeColor="text1"/>
        </w:rPr>
        <w:t>dotace na poradenské či mentorské služby</w:t>
      </w:r>
      <w:r w:rsidRPr="00DF219F">
        <w:rPr>
          <w:rFonts w:eastAsia="Times New Roman" w:cstheme="minorHAnsi"/>
          <w:color w:val="000000"/>
          <w:lang w:eastAsia="cs-CZ"/>
        </w:rPr>
        <w:t xml:space="preserve"> pro všechny úspěšné žadatele.</w:t>
      </w:r>
    </w:p>
    <w:p w14:paraId="3ADBAE12" w14:textId="66C3D4D4" w:rsidR="00A00BA6" w:rsidRPr="00DF219F" w:rsidRDefault="008850D3" w:rsidP="005F046F">
      <w:pPr>
        <w:widowControl w:val="0"/>
        <w:spacing w:after="60"/>
        <w:ind w:right="40"/>
        <w:jc w:val="both"/>
        <w:rPr>
          <w:rFonts w:eastAsia="Times New Roman" w:cstheme="minorHAnsi"/>
          <w:lang w:eastAsia="cs-CZ"/>
        </w:rPr>
      </w:pPr>
      <w:r>
        <w:rPr>
          <w:rFonts w:eastAsia="Times New Roman" w:cstheme="minorHAnsi"/>
          <w:color w:val="000000"/>
          <w:lang w:eastAsia="cs-CZ"/>
        </w:rPr>
        <w:lastRenderedPageBreak/>
        <w:t>V</w:t>
      </w:r>
      <w:r w:rsidR="00A00BA6" w:rsidRPr="00DF219F">
        <w:rPr>
          <w:rFonts w:eastAsia="Times New Roman" w:cstheme="minorHAnsi"/>
          <w:color w:val="000000"/>
          <w:lang w:eastAsia="cs-CZ"/>
        </w:rPr>
        <w:t>šichni žadatelé</w:t>
      </w:r>
      <w:r>
        <w:rPr>
          <w:rFonts w:eastAsia="Times New Roman" w:cstheme="minorHAnsi"/>
          <w:color w:val="000000"/>
          <w:lang w:eastAsia="cs-CZ"/>
        </w:rPr>
        <w:t xml:space="preserve"> budou </w:t>
      </w:r>
      <w:r w:rsidR="00A00BA6" w:rsidRPr="00DF219F">
        <w:rPr>
          <w:rFonts w:eastAsia="Times New Roman" w:cstheme="minorHAnsi"/>
          <w:color w:val="000000"/>
          <w:lang w:eastAsia="cs-CZ"/>
        </w:rPr>
        <w:t xml:space="preserve"> o výsledku</w:t>
      </w:r>
      <w:r>
        <w:rPr>
          <w:rFonts w:eastAsia="Times New Roman" w:cstheme="minorHAnsi"/>
          <w:color w:val="000000"/>
          <w:lang w:eastAsia="cs-CZ"/>
        </w:rPr>
        <w:t xml:space="preserve"> jejich žádosti </w:t>
      </w:r>
      <w:r w:rsidR="00A00BA6" w:rsidRPr="00DF219F">
        <w:rPr>
          <w:rFonts w:eastAsia="Times New Roman" w:cstheme="minorHAnsi"/>
          <w:color w:val="000000"/>
          <w:lang w:eastAsia="cs-CZ"/>
        </w:rPr>
        <w:t>písemně informováni.</w:t>
      </w:r>
    </w:p>
    <w:p w14:paraId="62619F11" w14:textId="20EC8C9D" w:rsidR="00486F74" w:rsidRPr="00DF219F" w:rsidRDefault="008850D3" w:rsidP="005F046F">
      <w:pPr>
        <w:keepNext/>
        <w:spacing w:after="60"/>
        <w:ind w:left="23" w:right="40"/>
        <w:jc w:val="both"/>
        <w:rPr>
          <w:rFonts w:eastAsia="Arial" w:cstheme="minorHAnsi"/>
        </w:rPr>
      </w:pPr>
      <w:r>
        <w:rPr>
          <w:rFonts w:eastAsia="Arial" w:cstheme="minorHAnsi"/>
          <w:b/>
          <w:lang w:eastAsia="cs-CZ"/>
        </w:rPr>
        <w:t>Následně bude příjemce vyzván k u</w:t>
      </w:r>
      <w:r w:rsidR="009937BA" w:rsidRPr="00DF219F">
        <w:rPr>
          <w:rFonts w:eastAsia="Arial" w:cstheme="minorHAnsi"/>
          <w:b/>
          <w:lang w:eastAsia="cs-CZ"/>
        </w:rPr>
        <w:t xml:space="preserve">zavření </w:t>
      </w:r>
      <w:r w:rsidR="00B87604" w:rsidRPr="00B87604">
        <w:rPr>
          <w:rFonts w:eastAsia="Times New Roman" w:cstheme="minorHAnsi"/>
          <w:b/>
          <w:bCs/>
          <w:color w:val="000000"/>
          <w:lang w:eastAsia="cs-CZ"/>
        </w:rPr>
        <w:t xml:space="preserve">Smlouvy o poskytnutí </w:t>
      </w:r>
      <w:r w:rsidR="00566C50">
        <w:rPr>
          <w:rFonts w:eastAsia="Times New Roman" w:cstheme="minorHAnsi"/>
          <w:b/>
          <w:bCs/>
          <w:color w:val="000000"/>
          <w:lang w:eastAsia="cs-CZ"/>
        </w:rPr>
        <w:t xml:space="preserve">poradenské služby </w:t>
      </w:r>
      <w:r w:rsidR="00B87604" w:rsidRPr="00B87604">
        <w:rPr>
          <w:rFonts w:eastAsia="Times New Roman" w:cstheme="minorHAnsi"/>
          <w:b/>
          <w:bCs/>
          <w:color w:val="000000"/>
          <w:lang w:eastAsia="cs-CZ"/>
        </w:rPr>
        <w:t>v programu JihoSTART</w:t>
      </w:r>
      <w:r>
        <w:rPr>
          <w:rFonts w:eastAsia="Arial" w:cstheme="minorHAnsi"/>
          <w:b/>
          <w:bCs/>
          <w:lang w:eastAsia="cs-CZ"/>
        </w:rPr>
        <w:t xml:space="preserve">. </w:t>
      </w:r>
    </w:p>
    <w:p w14:paraId="5DEE7C7A" w14:textId="5446F307" w:rsidR="00A00BA6" w:rsidRPr="00DF219F" w:rsidRDefault="008850D3" w:rsidP="005F046F">
      <w:pPr>
        <w:widowControl w:val="0"/>
        <w:spacing w:after="60"/>
        <w:ind w:left="20" w:right="40"/>
        <w:jc w:val="both"/>
        <w:rPr>
          <w:rFonts w:eastAsia="Times New Roman" w:cstheme="minorHAnsi"/>
          <w:color w:val="000000"/>
          <w:lang w:eastAsia="cs-CZ"/>
        </w:rPr>
      </w:pPr>
      <w:r>
        <w:rPr>
          <w:rFonts w:eastAsia="Times New Roman" w:cstheme="minorHAnsi"/>
          <w:color w:val="000000"/>
          <w:lang w:eastAsia="cs-CZ"/>
        </w:rPr>
        <w:t>Zá</w:t>
      </w:r>
      <w:r w:rsidR="00A00BA6" w:rsidRPr="00DF219F">
        <w:rPr>
          <w:rFonts w:eastAsia="Times New Roman" w:cstheme="minorHAnsi"/>
          <w:color w:val="000000"/>
          <w:lang w:eastAsia="cs-CZ"/>
        </w:rPr>
        <w:t xml:space="preserve">vazný vzor smlouvy uveden </w:t>
      </w:r>
      <w:r>
        <w:rPr>
          <w:rFonts w:eastAsia="Times New Roman" w:cstheme="minorHAnsi"/>
          <w:color w:val="000000"/>
          <w:lang w:eastAsia="cs-CZ"/>
        </w:rPr>
        <w:t>v Příloze č. 3 této Výzvy.</w:t>
      </w:r>
      <w:r w:rsidR="00A00BA6" w:rsidRPr="00DF219F">
        <w:rPr>
          <w:rFonts w:eastAsia="Times New Roman" w:cstheme="minorHAnsi"/>
          <w:color w:val="3787CA"/>
          <w:lang w:eastAsia="cs-CZ"/>
        </w:rPr>
        <w:t xml:space="preserve"> </w:t>
      </w:r>
    </w:p>
    <w:p w14:paraId="2BEC0374" w14:textId="77777777" w:rsidR="00486F74" w:rsidRPr="00DF219F" w:rsidRDefault="00486F74" w:rsidP="005F046F">
      <w:pPr>
        <w:keepNext/>
        <w:spacing w:after="60"/>
        <w:ind w:left="23" w:right="40"/>
        <w:jc w:val="both"/>
        <w:rPr>
          <w:rFonts w:eastAsia="Arial" w:cstheme="minorHAnsi"/>
        </w:rPr>
      </w:pPr>
    </w:p>
    <w:p w14:paraId="0D852F39" w14:textId="241CF1CF" w:rsidR="00486F74" w:rsidRPr="00DF219F" w:rsidRDefault="00486F74" w:rsidP="005F046F">
      <w:pPr>
        <w:pStyle w:val="Odstavecseseznamem"/>
        <w:keepNext/>
        <w:keepLines/>
        <w:widowControl w:val="0"/>
        <w:numPr>
          <w:ilvl w:val="0"/>
          <w:numId w:val="27"/>
        </w:numPr>
        <w:shd w:val="clear" w:color="auto" w:fill="3987C8"/>
        <w:tabs>
          <w:tab w:val="left" w:pos="142"/>
          <w:tab w:val="left" w:pos="426"/>
        </w:tabs>
        <w:spacing w:before="120" w:after="120"/>
        <w:ind w:left="426" w:hanging="426"/>
        <w:jc w:val="both"/>
        <w:outlineLvl w:val="3"/>
        <w:rPr>
          <w:rFonts w:eastAsia="Times New Roman" w:cstheme="minorHAnsi"/>
          <w:b/>
          <w:color w:val="FFFFFF" w:themeColor="background1"/>
          <w:lang w:eastAsia="cs-CZ"/>
        </w:rPr>
      </w:pPr>
      <w:r w:rsidRPr="00DF219F">
        <w:rPr>
          <w:rFonts w:eastAsia="Arial" w:cstheme="minorHAnsi"/>
          <w:b/>
          <w:color w:val="FFFFFF" w:themeColor="background1"/>
          <w:lang w:eastAsia="cs-CZ"/>
        </w:rPr>
        <w:t>Další postup</w:t>
      </w:r>
      <w:r w:rsidR="009B701E" w:rsidRPr="00DF219F">
        <w:rPr>
          <w:rFonts w:eastAsia="Arial" w:cstheme="minorHAnsi"/>
          <w:b/>
          <w:color w:val="FFFFFF" w:themeColor="background1"/>
          <w:lang w:eastAsia="cs-CZ"/>
        </w:rPr>
        <w:t xml:space="preserve"> po vydání Rozhodnutí</w:t>
      </w:r>
    </w:p>
    <w:p w14:paraId="3D5CA72E" w14:textId="1FC9FA24" w:rsidR="00036874" w:rsidRPr="00DF219F" w:rsidRDefault="00036874" w:rsidP="005F046F">
      <w:pPr>
        <w:pStyle w:val="Odstavecseseznamem"/>
        <w:widowControl w:val="0"/>
        <w:numPr>
          <w:ilvl w:val="0"/>
          <w:numId w:val="11"/>
        </w:numPr>
        <w:spacing w:after="0"/>
        <w:ind w:right="40" w:hanging="357"/>
        <w:jc w:val="both"/>
        <w:rPr>
          <w:rFonts w:eastAsia="Arial" w:cstheme="minorHAnsi"/>
          <w:bCs/>
          <w:lang w:eastAsia="cs-CZ"/>
        </w:rPr>
      </w:pPr>
      <w:r w:rsidRPr="00DF219F">
        <w:rPr>
          <w:rFonts w:eastAsia="Arial" w:cstheme="minorHAnsi"/>
          <w:b/>
          <w:bCs/>
          <w:lang w:eastAsia="cs-CZ"/>
        </w:rPr>
        <w:t>Zveřejnění uzavřené smlouvy v registru smluv</w:t>
      </w:r>
      <w:r w:rsidRPr="00DF219F">
        <w:rPr>
          <w:rFonts w:eastAsia="Arial" w:cstheme="minorHAnsi"/>
          <w:lang w:eastAsia="cs-CZ"/>
        </w:rPr>
        <w:t xml:space="preserve"> – </w:t>
      </w:r>
      <w:r w:rsidRPr="00DF219F">
        <w:rPr>
          <w:rFonts w:eastAsia="Arial" w:cstheme="minorHAnsi"/>
          <w:bCs/>
          <w:lang w:eastAsia="cs-CZ"/>
        </w:rPr>
        <w:t xml:space="preserve">provede </w:t>
      </w:r>
      <w:r w:rsidR="00ED60EA" w:rsidRPr="00DF219F">
        <w:rPr>
          <w:rFonts w:eastAsia="Arial" w:cstheme="minorHAnsi"/>
          <w:lang w:eastAsia="cs-CZ"/>
        </w:rPr>
        <w:t>poskytovatel</w:t>
      </w:r>
      <w:r w:rsidR="00ED60EA">
        <w:rPr>
          <w:rFonts w:eastAsia="Arial" w:cstheme="minorHAnsi"/>
          <w:lang w:eastAsia="cs-CZ"/>
        </w:rPr>
        <w:t xml:space="preserve"> služby</w:t>
      </w:r>
      <w:r w:rsidR="009B701E" w:rsidRPr="00DF219F">
        <w:rPr>
          <w:rFonts w:eastAsia="Arial" w:cstheme="minorHAnsi"/>
          <w:bCs/>
          <w:lang w:eastAsia="cs-CZ"/>
        </w:rPr>
        <w:t>.</w:t>
      </w:r>
    </w:p>
    <w:p w14:paraId="643B2403" w14:textId="77777777" w:rsidR="009B701E" w:rsidRPr="00DF219F" w:rsidRDefault="009B701E" w:rsidP="005F046F">
      <w:pPr>
        <w:widowControl w:val="0"/>
        <w:spacing w:after="0"/>
        <w:ind w:left="23" w:right="40"/>
        <w:jc w:val="both"/>
        <w:rPr>
          <w:rFonts w:eastAsia="Arial" w:cstheme="minorHAnsi"/>
          <w:bCs/>
          <w:lang w:eastAsia="cs-CZ"/>
        </w:rPr>
      </w:pPr>
    </w:p>
    <w:p w14:paraId="164B319C" w14:textId="228E03BB" w:rsidR="00137654" w:rsidRPr="007535AA" w:rsidRDefault="00036874" w:rsidP="007535AA">
      <w:pPr>
        <w:pStyle w:val="Odstavecseseznamem"/>
        <w:widowControl w:val="0"/>
        <w:numPr>
          <w:ilvl w:val="0"/>
          <w:numId w:val="11"/>
        </w:numPr>
        <w:spacing w:after="0"/>
        <w:ind w:right="40"/>
        <w:jc w:val="both"/>
        <w:rPr>
          <w:rFonts w:eastAsia="Arial" w:cstheme="minorHAnsi"/>
          <w:bCs/>
          <w:lang w:eastAsia="cs-CZ"/>
        </w:rPr>
      </w:pPr>
      <w:r w:rsidRPr="00DF219F">
        <w:rPr>
          <w:rFonts w:eastAsia="Arial" w:cstheme="minorHAnsi"/>
          <w:b/>
          <w:bCs/>
          <w:lang w:eastAsia="cs-CZ"/>
        </w:rPr>
        <w:t xml:space="preserve">Zápis veřejné podpory do Centrálního registru podpor malého rozsahu (de minimis) – </w:t>
      </w:r>
      <w:r w:rsidRPr="00DF219F">
        <w:rPr>
          <w:rFonts w:eastAsia="Arial" w:cstheme="minorHAnsi"/>
          <w:lang w:eastAsia="cs-CZ"/>
        </w:rPr>
        <w:t>provede poskytovatel</w:t>
      </w:r>
      <w:r w:rsidR="00ED60EA">
        <w:rPr>
          <w:rFonts w:eastAsia="Arial" w:cstheme="minorHAnsi"/>
          <w:lang w:eastAsia="cs-CZ"/>
        </w:rPr>
        <w:t xml:space="preserve"> služby</w:t>
      </w:r>
      <w:r w:rsidRPr="00DF219F">
        <w:rPr>
          <w:rFonts w:eastAsia="Arial" w:cstheme="minorHAnsi"/>
          <w:b/>
          <w:bCs/>
          <w:lang w:eastAsia="cs-CZ"/>
        </w:rPr>
        <w:t xml:space="preserve"> </w:t>
      </w:r>
      <w:r w:rsidRPr="00DF219F">
        <w:rPr>
          <w:rFonts w:eastAsia="Arial" w:cstheme="minorHAnsi"/>
          <w:lang w:eastAsia="cs-CZ"/>
        </w:rPr>
        <w:t>do pěti pracovních dní po uzavření smlouvy</w:t>
      </w:r>
      <w:r w:rsidR="009B701E" w:rsidRPr="00DF219F">
        <w:rPr>
          <w:rFonts w:eastAsia="Arial" w:cstheme="minorHAnsi"/>
          <w:lang w:eastAsia="cs-CZ"/>
        </w:rPr>
        <w:t>.</w:t>
      </w:r>
    </w:p>
    <w:p w14:paraId="1C250712" w14:textId="77777777" w:rsidR="007535AA" w:rsidRPr="007535AA" w:rsidRDefault="007535AA" w:rsidP="007535AA">
      <w:pPr>
        <w:pStyle w:val="Odstavecseseznamem"/>
        <w:rPr>
          <w:rFonts w:eastAsia="Arial" w:cstheme="minorHAnsi"/>
          <w:bCs/>
          <w:lang w:eastAsia="cs-CZ"/>
        </w:rPr>
      </w:pPr>
    </w:p>
    <w:p w14:paraId="5CDCC2AB" w14:textId="77777777" w:rsidR="007535AA" w:rsidRPr="007535AA" w:rsidRDefault="007535AA" w:rsidP="007535AA">
      <w:pPr>
        <w:pStyle w:val="Odstavecseseznamem"/>
        <w:widowControl w:val="0"/>
        <w:numPr>
          <w:ilvl w:val="0"/>
          <w:numId w:val="11"/>
        </w:numPr>
        <w:spacing w:after="0"/>
        <w:ind w:right="40"/>
        <w:jc w:val="both"/>
        <w:rPr>
          <w:rFonts w:eastAsia="Arial" w:cstheme="minorHAnsi"/>
          <w:bCs/>
          <w:lang w:eastAsia="cs-CZ"/>
        </w:rPr>
      </w:pPr>
    </w:p>
    <w:p w14:paraId="4ECB66AE" w14:textId="5E223505" w:rsidR="00137654" w:rsidRPr="00DF219F" w:rsidRDefault="00137654" w:rsidP="005F046F">
      <w:pPr>
        <w:pStyle w:val="Odstavecseseznamem"/>
        <w:keepNext/>
        <w:keepLines/>
        <w:widowControl w:val="0"/>
        <w:numPr>
          <w:ilvl w:val="0"/>
          <w:numId w:val="27"/>
        </w:numPr>
        <w:shd w:val="clear" w:color="auto" w:fill="3987C8"/>
        <w:tabs>
          <w:tab w:val="left" w:pos="426"/>
        </w:tabs>
        <w:spacing w:before="120" w:after="96"/>
        <w:ind w:hanging="786"/>
        <w:jc w:val="both"/>
        <w:outlineLvl w:val="3"/>
        <w:rPr>
          <w:rFonts w:eastAsia="Times New Roman" w:cstheme="minorHAnsi"/>
          <w:b/>
          <w:bCs/>
          <w:color w:val="FFFFFF" w:themeColor="background1"/>
          <w:lang w:eastAsia="cs-CZ"/>
        </w:rPr>
      </w:pPr>
      <w:r w:rsidRPr="00DF219F">
        <w:rPr>
          <w:rFonts w:eastAsia="Times New Roman" w:cstheme="minorHAnsi"/>
          <w:b/>
          <w:bCs/>
          <w:color w:val="FFFFFF" w:themeColor="background1"/>
          <w:lang w:eastAsia="cs-CZ"/>
        </w:rPr>
        <w:t xml:space="preserve">Realizace a předání </w:t>
      </w:r>
      <w:r w:rsidR="004718E2">
        <w:rPr>
          <w:rFonts w:eastAsia="Times New Roman" w:cstheme="minorHAnsi"/>
          <w:b/>
          <w:bCs/>
          <w:color w:val="FFFFFF" w:themeColor="background1"/>
          <w:lang w:eastAsia="cs-CZ"/>
        </w:rPr>
        <w:t>poradenské a mentorské</w:t>
      </w:r>
      <w:r w:rsidRPr="00DF219F">
        <w:rPr>
          <w:rFonts w:eastAsia="Times New Roman" w:cstheme="minorHAnsi"/>
          <w:b/>
          <w:bCs/>
          <w:color w:val="FFFFFF" w:themeColor="background1"/>
          <w:lang w:eastAsia="cs-CZ"/>
        </w:rPr>
        <w:t xml:space="preserve"> služby</w:t>
      </w:r>
    </w:p>
    <w:p w14:paraId="6C2EF32E" w14:textId="504C8AED" w:rsidR="00137654" w:rsidRPr="00DF219F" w:rsidRDefault="005C7790" w:rsidP="005F046F">
      <w:pPr>
        <w:pStyle w:val="Odstavecseseznamem"/>
        <w:widowControl w:val="0"/>
        <w:numPr>
          <w:ilvl w:val="0"/>
          <w:numId w:val="31"/>
        </w:numPr>
        <w:spacing w:after="60"/>
        <w:ind w:right="40"/>
        <w:jc w:val="both"/>
        <w:rPr>
          <w:rFonts w:cstheme="minorHAnsi"/>
        </w:rPr>
      </w:pPr>
      <w:r w:rsidRPr="00DF219F">
        <w:rPr>
          <w:rFonts w:eastAsia="Times New Roman" w:cstheme="minorHAnsi"/>
          <w:b/>
          <w:bCs/>
          <w:color w:val="000000"/>
          <w:lang w:eastAsia="cs-CZ"/>
        </w:rPr>
        <w:t>Realizace</w:t>
      </w:r>
      <w:r w:rsidRPr="00DF219F">
        <w:rPr>
          <w:rFonts w:eastAsia="Times New Roman" w:cstheme="minorHAnsi"/>
          <w:color w:val="000000"/>
          <w:lang w:eastAsia="cs-CZ"/>
        </w:rPr>
        <w:t xml:space="preserve"> - v</w:t>
      </w:r>
      <w:r w:rsidR="00137654" w:rsidRPr="00DF219F">
        <w:rPr>
          <w:rFonts w:eastAsia="Times New Roman" w:cstheme="minorHAnsi"/>
          <w:color w:val="000000"/>
          <w:lang w:eastAsia="cs-CZ"/>
        </w:rPr>
        <w:t xml:space="preserve"> průběhu realizace je </w:t>
      </w:r>
      <w:r w:rsidR="00137654" w:rsidRPr="00DF219F">
        <w:rPr>
          <w:rFonts w:eastAsia="Times New Roman" w:cstheme="minorHAnsi"/>
          <w:lang w:eastAsia="cs-CZ"/>
        </w:rPr>
        <w:t>příjemce</w:t>
      </w:r>
      <w:r w:rsidR="00137654" w:rsidRPr="00DF219F">
        <w:rPr>
          <w:rFonts w:eastAsia="Times New Roman" w:cstheme="minorHAnsi"/>
          <w:color w:val="000000"/>
          <w:lang w:eastAsia="cs-CZ"/>
        </w:rPr>
        <w:t xml:space="preserve"> </w:t>
      </w:r>
      <w:r w:rsidR="0052677F" w:rsidRPr="00DF219F">
        <w:rPr>
          <w:rFonts w:eastAsia="Times New Roman" w:cstheme="minorHAnsi"/>
          <w:color w:val="000000"/>
          <w:lang w:eastAsia="cs-CZ"/>
        </w:rPr>
        <w:t xml:space="preserve">povinen </w:t>
      </w:r>
      <w:r w:rsidR="00137654" w:rsidRPr="00DF219F">
        <w:rPr>
          <w:rFonts w:eastAsia="Times New Roman" w:cstheme="minorHAnsi"/>
          <w:color w:val="000000"/>
          <w:lang w:eastAsia="cs-CZ"/>
        </w:rPr>
        <w:t xml:space="preserve">poskytovat potřebnou součinnost </w:t>
      </w:r>
      <w:r w:rsidR="00137654" w:rsidRPr="00DF219F">
        <w:rPr>
          <w:rFonts w:eastAsia="Times New Roman" w:cstheme="minorHAnsi"/>
          <w:lang w:eastAsia="cs-CZ"/>
        </w:rPr>
        <w:t>poskytovateli služby, tak aby mohly být ve stanovených termínech naplňovány aktivity definované v</w:t>
      </w:r>
      <w:r w:rsidR="004718E2">
        <w:rPr>
          <w:rFonts w:eastAsia="Times New Roman" w:cstheme="minorHAnsi"/>
          <w:lang w:eastAsia="cs-CZ"/>
        </w:rPr>
        <w:t> Poradenském a mentorském plánu</w:t>
      </w:r>
      <w:r w:rsidRPr="00DF219F">
        <w:rPr>
          <w:rFonts w:eastAsia="Times New Roman" w:cstheme="minorHAnsi"/>
          <w:lang w:eastAsia="cs-CZ"/>
        </w:rPr>
        <w:t>.</w:t>
      </w:r>
    </w:p>
    <w:p w14:paraId="650D06F0" w14:textId="3510EE15" w:rsidR="007535AA" w:rsidRPr="007535AA" w:rsidRDefault="005C7790" w:rsidP="00D914A3">
      <w:pPr>
        <w:pStyle w:val="Odstavecseseznamem"/>
        <w:widowControl w:val="0"/>
        <w:numPr>
          <w:ilvl w:val="0"/>
          <w:numId w:val="11"/>
        </w:numPr>
        <w:spacing w:after="60"/>
        <w:ind w:right="40"/>
        <w:jc w:val="both"/>
        <w:rPr>
          <w:rFonts w:cstheme="minorHAnsi"/>
          <w:b/>
          <w:bCs/>
        </w:rPr>
      </w:pPr>
      <w:r w:rsidRPr="007535AA">
        <w:rPr>
          <w:rFonts w:eastAsia="Times New Roman" w:cstheme="minorHAnsi"/>
          <w:b/>
          <w:bCs/>
          <w:color w:val="000000"/>
          <w:lang w:eastAsia="cs-CZ"/>
        </w:rPr>
        <w:t>Předání výstupů</w:t>
      </w:r>
      <w:r w:rsidRPr="007535AA">
        <w:rPr>
          <w:rFonts w:eastAsia="Times New Roman" w:cstheme="minorHAnsi"/>
          <w:color w:val="000000"/>
          <w:lang w:eastAsia="cs-CZ"/>
        </w:rPr>
        <w:t xml:space="preserve"> </w:t>
      </w:r>
      <w:r w:rsidR="004718E2" w:rsidRPr="007535AA">
        <w:rPr>
          <w:rFonts w:eastAsia="Times New Roman" w:cstheme="minorHAnsi"/>
          <w:color w:val="000000"/>
          <w:lang w:eastAsia="cs-CZ"/>
        </w:rPr>
        <w:t>–</w:t>
      </w:r>
      <w:r w:rsidRPr="007535AA">
        <w:rPr>
          <w:rFonts w:eastAsia="Times New Roman" w:cstheme="minorHAnsi"/>
          <w:color w:val="000000"/>
          <w:lang w:eastAsia="cs-CZ"/>
        </w:rPr>
        <w:t xml:space="preserve"> </w:t>
      </w:r>
      <w:r w:rsidR="004718E2" w:rsidRPr="007535AA">
        <w:rPr>
          <w:rFonts w:eastAsia="Times New Roman" w:cstheme="minorHAnsi"/>
          <w:color w:val="000000"/>
          <w:lang w:eastAsia="cs-CZ"/>
        </w:rPr>
        <w:t>dokumentem o řádném poskytnutí služby definované ve smlouvě bude</w:t>
      </w:r>
      <w:r w:rsidR="00137654" w:rsidRPr="007535AA">
        <w:rPr>
          <w:rFonts w:eastAsia="Times New Roman" w:cstheme="minorHAnsi"/>
          <w:color w:val="000000"/>
          <w:lang w:eastAsia="cs-CZ"/>
        </w:rPr>
        <w:t xml:space="preserve"> </w:t>
      </w:r>
      <w:r w:rsidR="007535AA" w:rsidRPr="007535AA">
        <w:rPr>
          <w:b/>
          <w:bCs/>
        </w:rPr>
        <w:t>Potvrzení o poskytnutí Poradenské služby a Závěrečná zpráva zpracovaná</w:t>
      </w:r>
      <w:r w:rsidR="007535AA">
        <w:rPr>
          <w:b/>
          <w:bCs/>
        </w:rPr>
        <w:t xml:space="preserve"> </w:t>
      </w:r>
      <w:r w:rsidR="00566C50">
        <w:rPr>
          <w:b/>
          <w:bCs/>
        </w:rPr>
        <w:t>p</w:t>
      </w:r>
      <w:r w:rsidR="007535AA">
        <w:rPr>
          <w:b/>
          <w:bCs/>
        </w:rPr>
        <w:t>říjemcem</w:t>
      </w:r>
      <w:r w:rsidR="007535AA" w:rsidRPr="007535AA">
        <w:rPr>
          <w:b/>
          <w:bCs/>
        </w:rPr>
        <w:t xml:space="preserve"> </w:t>
      </w:r>
      <w:r w:rsidR="007535AA">
        <w:rPr>
          <w:b/>
          <w:bCs/>
        </w:rPr>
        <w:t>.</w:t>
      </w:r>
    </w:p>
    <w:p w14:paraId="4F063106" w14:textId="3D31EFCE" w:rsidR="007535AA" w:rsidRPr="00DF219F" w:rsidRDefault="007535AA" w:rsidP="007535AA">
      <w:pPr>
        <w:pStyle w:val="Odstavecseseznamem"/>
        <w:widowControl w:val="0"/>
        <w:numPr>
          <w:ilvl w:val="0"/>
          <w:numId w:val="11"/>
        </w:numPr>
        <w:spacing w:after="0"/>
        <w:ind w:right="40"/>
        <w:jc w:val="both"/>
        <w:rPr>
          <w:rFonts w:eastAsia="Arial" w:cstheme="minorHAnsi"/>
          <w:lang w:eastAsia="cs-CZ"/>
        </w:rPr>
      </w:pPr>
      <w:r w:rsidRPr="00DF219F">
        <w:rPr>
          <w:rFonts w:eastAsia="Arial" w:cstheme="minorHAnsi"/>
          <w:b/>
          <w:lang w:eastAsia="cs-CZ"/>
        </w:rPr>
        <w:t xml:space="preserve">Poskytovatel </w:t>
      </w:r>
      <w:r w:rsidR="00ED60EA">
        <w:rPr>
          <w:rFonts w:eastAsia="Arial" w:cstheme="minorHAnsi"/>
          <w:lang w:eastAsia="cs-CZ"/>
        </w:rPr>
        <w:t>služby</w:t>
      </w:r>
      <w:r w:rsidR="00ED60EA" w:rsidRPr="00DF219F">
        <w:rPr>
          <w:rFonts w:eastAsia="Arial" w:cstheme="minorHAnsi"/>
          <w:b/>
          <w:bCs/>
          <w:lang w:eastAsia="cs-CZ"/>
        </w:rPr>
        <w:t xml:space="preserve"> </w:t>
      </w:r>
      <w:r w:rsidRPr="00DF219F">
        <w:rPr>
          <w:rFonts w:eastAsia="Arial" w:cstheme="minorHAnsi"/>
          <w:b/>
          <w:lang w:eastAsia="cs-CZ"/>
        </w:rPr>
        <w:t>vystaví</w:t>
      </w:r>
      <w:r w:rsidR="00ED60EA">
        <w:rPr>
          <w:rFonts w:eastAsia="Arial" w:cstheme="minorHAnsi"/>
          <w:b/>
          <w:lang w:eastAsia="cs-CZ"/>
        </w:rPr>
        <w:t xml:space="preserve"> po předání služby</w:t>
      </w:r>
      <w:r w:rsidRPr="00DF219F">
        <w:rPr>
          <w:rFonts w:eastAsia="Arial" w:cstheme="minorHAnsi"/>
          <w:b/>
          <w:lang w:eastAsia="cs-CZ"/>
        </w:rPr>
        <w:t xml:space="preserve"> příjemci fakturu </w:t>
      </w:r>
      <w:r w:rsidRPr="00DF219F">
        <w:rPr>
          <w:rFonts w:eastAsia="Arial" w:cstheme="minorHAnsi"/>
          <w:bCs/>
          <w:lang w:eastAsia="cs-CZ"/>
        </w:rPr>
        <w:t xml:space="preserve">s uvedením skutečné hodnoty služby a zároveň s uvedením poskytnutého cenového zvýhodnění výši ve výši </w:t>
      </w:r>
      <w:r>
        <w:rPr>
          <w:rFonts w:eastAsia="Arial" w:cstheme="minorHAnsi"/>
          <w:bCs/>
          <w:lang w:eastAsia="cs-CZ"/>
        </w:rPr>
        <w:t>100</w:t>
      </w:r>
      <w:r w:rsidRPr="00DF219F">
        <w:rPr>
          <w:rFonts w:eastAsia="Arial" w:cstheme="minorHAnsi"/>
          <w:bCs/>
          <w:lang w:eastAsia="cs-CZ"/>
        </w:rPr>
        <w:t>% hodnoty</w:t>
      </w:r>
      <w:r>
        <w:rPr>
          <w:rFonts w:eastAsia="Arial" w:cstheme="minorHAnsi"/>
          <w:bCs/>
          <w:lang w:eastAsia="cs-CZ"/>
        </w:rPr>
        <w:t xml:space="preserve"> služby</w:t>
      </w:r>
      <w:r w:rsidRPr="00DF219F">
        <w:rPr>
          <w:rFonts w:eastAsia="Arial" w:cstheme="minorHAnsi"/>
          <w:bCs/>
          <w:lang w:eastAsia="cs-CZ"/>
        </w:rPr>
        <w:t xml:space="preserve"> </w:t>
      </w:r>
      <w:r>
        <w:rPr>
          <w:rFonts w:eastAsia="Arial" w:cstheme="minorHAnsi"/>
          <w:bCs/>
          <w:lang w:eastAsia="cs-CZ"/>
        </w:rPr>
        <w:t>bez DPH</w:t>
      </w:r>
      <w:r w:rsidRPr="00DF219F">
        <w:rPr>
          <w:rFonts w:eastAsia="Arial" w:cstheme="minorHAnsi"/>
          <w:bCs/>
          <w:lang w:eastAsia="cs-CZ"/>
        </w:rPr>
        <w:t xml:space="preserve">, maximálně však </w:t>
      </w:r>
      <w:r>
        <w:rPr>
          <w:rFonts w:eastAsia="Arial" w:cstheme="minorHAnsi"/>
          <w:bCs/>
          <w:lang w:eastAsia="cs-CZ"/>
        </w:rPr>
        <w:t>332 000</w:t>
      </w:r>
      <w:r w:rsidRPr="00DF219F">
        <w:rPr>
          <w:rFonts w:eastAsia="Arial" w:cstheme="minorHAnsi"/>
          <w:bCs/>
          <w:lang w:eastAsia="cs-CZ"/>
        </w:rPr>
        <w:t>Kč bez DPH.</w:t>
      </w:r>
      <w:r w:rsidRPr="00DF219F">
        <w:rPr>
          <w:rFonts w:eastAsia="Arial" w:cstheme="minorHAnsi"/>
          <w:lang w:eastAsia="cs-CZ"/>
        </w:rPr>
        <w:t xml:space="preserve"> K fakturované částce bude připočteno DPH z celé částky poskytované služby (pozn.: z titulu DPH jde o dotaci k ceně podle §4 zákona o DPH).</w:t>
      </w:r>
    </w:p>
    <w:p w14:paraId="20ED37CF" w14:textId="7DC48BBF" w:rsidR="00BD6C96" w:rsidRPr="004718E2" w:rsidRDefault="004718E2" w:rsidP="00DD3102">
      <w:pPr>
        <w:pStyle w:val="Odstavecseseznamem"/>
        <w:widowControl w:val="0"/>
        <w:numPr>
          <w:ilvl w:val="0"/>
          <w:numId w:val="11"/>
        </w:numPr>
        <w:spacing w:after="60"/>
        <w:ind w:right="40"/>
        <w:jc w:val="both"/>
        <w:rPr>
          <w:rFonts w:cstheme="minorHAnsi"/>
        </w:rPr>
      </w:pPr>
      <w:r>
        <w:rPr>
          <w:rStyle w:val="Zkladntext10"/>
          <w:rFonts w:asciiTheme="minorHAnsi" w:hAnsiTheme="minorHAnsi" w:cstheme="minorHAnsi"/>
          <w:b/>
          <w:i w:val="0"/>
          <w:iCs w:val="0"/>
          <w:color w:val="000000" w:themeColor="text1"/>
          <w:sz w:val="22"/>
          <w:szCs w:val="22"/>
        </w:rPr>
        <w:t xml:space="preserve">Hodnocení poskytnuté služby ze strany </w:t>
      </w:r>
      <w:r w:rsidR="005C7790" w:rsidRPr="004718E2">
        <w:rPr>
          <w:rStyle w:val="Zkladntext10"/>
          <w:rFonts w:asciiTheme="minorHAnsi" w:hAnsiTheme="minorHAnsi" w:cstheme="minorHAnsi"/>
          <w:b/>
          <w:i w:val="0"/>
          <w:iCs w:val="0"/>
          <w:color w:val="000000" w:themeColor="text1"/>
          <w:sz w:val="22"/>
          <w:szCs w:val="22"/>
        </w:rPr>
        <w:t>p</w:t>
      </w:r>
      <w:r w:rsidR="00BD6C96" w:rsidRPr="004718E2">
        <w:rPr>
          <w:rStyle w:val="Zkladntext10"/>
          <w:rFonts w:asciiTheme="minorHAnsi" w:hAnsiTheme="minorHAnsi" w:cstheme="minorHAnsi"/>
          <w:b/>
          <w:i w:val="0"/>
          <w:iCs w:val="0"/>
          <w:color w:val="000000" w:themeColor="text1"/>
          <w:sz w:val="22"/>
          <w:szCs w:val="22"/>
        </w:rPr>
        <w:t>říjemce</w:t>
      </w:r>
      <w:r>
        <w:rPr>
          <w:rStyle w:val="Zkladntext10"/>
          <w:rFonts w:asciiTheme="minorHAnsi" w:hAnsiTheme="minorHAnsi" w:cstheme="minorHAnsi"/>
          <w:b/>
          <w:i w:val="0"/>
          <w:iCs w:val="0"/>
          <w:color w:val="000000" w:themeColor="text1"/>
          <w:sz w:val="22"/>
          <w:szCs w:val="22"/>
        </w:rPr>
        <w:t xml:space="preserve"> bude </w:t>
      </w:r>
      <w:r w:rsidR="00BD6C96" w:rsidRPr="004718E2">
        <w:rPr>
          <w:rFonts w:eastAsia="Arial" w:cstheme="minorHAnsi"/>
          <w:b/>
        </w:rPr>
        <w:t xml:space="preserve"> </w:t>
      </w:r>
      <w:r>
        <w:rPr>
          <w:rFonts w:cstheme="minorHAnsi"/>
          <w:b/>
        </w:rPr>
        <w:t xml:space="preserve">zpracováno </w:t>
      </w:r>
      <w:r w:rsidR="00F0785B" w:rsidRPr="004718E2">
        <w:rPr>
          <w:rFonts w:cstheme="minorHAnsi"/>
        </w:rPr>
        <w:t xml:space="preserve"> na předepsaném formuláři </w:t>
      </w:r>
      <w:r w:rsidR="00BD6C96" w:rsidRPr="004718E2">
        <w:rPr>
          <w:rFonts w:cstheme="minorHAnsi"/>
        </w:rPr>
        <w:t xml:space="preserve">do </w:t>
      </w:r>
      <w:r>
        <w:rPr>
          <w:rFonts w:cstheme="minorHAnsi"/>
        </w:rPr>
        <w:t>15</w:t>
      </w:r>
      <w:r w:rsidR="00BD6C96" w:rsidRPr="004718E2">
        <w:rPr>
          <w:rFonts w:cstheme="minorHAnsi"/>
        </w:rPr>
        <w:t xml:space="preserve"> dnů po ukončení projektu </w:t>
      </w:r>
      <w:r w:rsidR="00101473" w:rsidRPr="004718E2">
        <w:rPr>
          <w:rFonts w:cstheme="minorHAnsi"/>
        </w:rPr>
        <w:t>–</w:t>
      </w:r>
      <w:r w:rsidR="002A5B89" w:rsidRPr="004718E2">
        <w:rPr>
          <w:rFonts w:cstheme="minorHAnsi"/>
        </w:rPr>
        <w:t xml:space="preserve"> formulář</w:t>
      </w:r>
      <w:r w:rsidR="00101473" w:rsidRPr="004718E2">
        <w:rPr>
          <w:rFonts w:cstheme="minorHAnsi"/>
        </w:rPr>
        <w:t xml:space="preserve"> </w:t>
      </w:r>
      <w:r w:rsidR="002A5B89" w:rsidRPr="004718E2">
        <w:rPr>
          <w:rFonts w:cstheme="minorHAnsi"/>
        </w:rPr>
        <w:t xml:space="preserve">zašle </w:t>
      </w:r>
      <w:r w:rsidR="00535D10" w:rsidRPr="004718E2">
        <w:rPr>
          <w:rFonts w:eastAsia="Arial" w:cstheme="minorHAnsi"/>
          <w:lang w:eastAsia="cs-CZ"/>
        </w:rPr>
        <w:t>p</w:t>
      </w:r>
      <w:r w:rsidR="00917F67" w:rsidRPr="004718E2">
        <w:rPr>
          <w:rFonts w:eastAsia="Arial" w:cstheme="minorHAnsi"/>
          <w:lang w:eastAsia="cs-CZ"/>
        </w:rPr>
        <w:t xml:space="preserve">oskytovatel </w:t>
      </w:r>
      <w:r w:rsidR="00566C50">
        <w:rPr>
          <w:rFonts w:eastAsia="Arial" w:cstheme="minorHAnsi"/>
          <w:lang w:eastAsia="cs-CZ"/>
        </w:rPr>
        <w:t>služby.</w:t>
      </w:r>
    </w:p>
    <w:p w14:paraId="4782CAAE" w14:textId="77777777" w:rsidR="000A0586" w:rsidRPr="00DF219F" w:rsidRDefault="000A0586" w:rsidP="005F046F">
      <w:pPr>
        <w:widowControl w:val="0"/>
        <w:spacing w:after="60"/>
        <w:ind w:left="20" w:right="40"/>
        <w:jc w:val="both"/>
        <w:rPr>
          <w:rFonts w:eastAsia="Times New Roman" w:cstheme="minorHAnsi"/>
          <w:color w:val="000000"/>
          <w:lang w:eastAsia="cs-CZ"/>
        </w:rPr>
      </w:pPr>
    </w:p>
    <w:p w14:paraId="3B2540B1" w14:textId="0FAAC5D4" w:rsidR="000A0586" w:rsidRPr="00DF219F" w:rsidRDefault="004718E2" w:rsidP="005F046F">
      <w:pPr>
        <w:keepNext/>
        <w:keepLines/>
        <w:widowControl w:val="0"/>
        <w:numPr>
          <w:ilvl w:val="0"/>
          <w:numId w:val="27"/>
        </w:numPr>
        <w:shd w:val="clear" w:color="auto" w:fill="3987C8"/>
        <w:tabs>
          <w:tab w:val="left" w:pos="284"/>
        </w:tabs>
        <w:spacing w:before="120" w:after="96"/>
        <w:ind w:left="426" w:hanging="426"/>
        <w:jc w:val="both"/>
        <w:outlineLvl w:val="3"/>
        <w:rPr>
          <w:rFonts w:eastAsia="Times New Roman" w:cstheme="minorHAnsi"/>
          <w:b/>
          <w:bCs/>
          <w:color w:val="FFFFFF" w:themeColor="background1"/>
          <w:lang w:eastAsia="cs-CZ"/>
        </w:rPr>
      </w:pPr>
      <w:bookmarkStart w:id="7" w:name="bookmark7"/>
      <w:r>
        <w:rPr>
          <w:rFonts w:eastAsia="Times New Roman" w:cstheme="minorHAnsi"/>
          <w:b/>
          <w:bCs/>
          <w:color w:val="FFFFFF" w:themeColor="background1"/>
          <w:lang w:eastAsia="cs-CZ"/>
        </w:rPr>
        <w:t xml:space="preserve">  </w:t>
      </w:r>
      <w:r w:rsidR="000A0586" w:rsidRPr="00DF219F">
        <w:rPr>
          <w:rFonts w:eastAsia="Times New Roman" w:cstheme="minorHAnsi"/>
          <w:b/>
          <w:bCs/>
          <w:color w:val="FFFFFF" w:themeColor="background1"/>
          <w:lang w:eastAsia="cs-CZ"/>
        </w:rPr>
        <w:t>Ostatní podmínky programu</w:t>
      </w:r>
      <w:bookmarkEnd w:id="7"/>
    </w:p>
    <w:p w14:paraId="3910F830" w14:textId="385234CA" w:rsidR="005C7790" w:rsidRPr="00DF219F" w:rsidRDefault="005C7790"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Times New Roman" w:cstheme="minorHAnsi"/>
          <w:color w:val="000000"/>
          <w:lang w:eastAsia="cs-CZ"/>
        </w:rPr>
        <w:t xml:space="preserve">Na poskytnutí </w:t>
      </w:r>
      <w:r w:rsidR="004718E2">
        <w:rPr>
          <w:rFonts w:eastAsia="Times New Roman" w:cstheme="minorHAnsi"/>
          <w:color w:val="000000"/>
          <w:lang w:eastAsia="cs-CZ"/>
        </w:rPr>
        <w:t xml:space="preserve">poradenské </w:t>
      </w:r>
      <w:r w:rsidRPr="00DF219F">
        <w:rPr>
          <w:rFonts w:eastAsia="Times New Roman" w:cstheme="minorHAnsi"/>
          <w:color w:val="000000"/>
          <w:lang w:eastAsia="cs-CZ"/>
        </w:rPr>
        <w:t xml:space="preserve">služby není právní nárok. </w:t>
      </w:r>
    </w:p>
    <w:p w14:paraId="5B0E2765" w14:textId="46496C80" w:rsidR="005C7790" w:rsidRPr="00DF219F" w:rsidRDefault="005C7790"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Times New Roman" w:cstheme="minorHAnsi"/>
          <w:lang w:eastAsia="cs-CZ"/>
        </w:rPr>
        <w:t xml:space="preserve">Poskytovatel </w:t>
      </w:r>
      <w:r w:rsidRPr="00DF219F">
        <w:rPr>
          <w:rFonts w:eastAsia="Times New Roman" w:cstheme="minorHAnsi"/>
          <w:color w:val="000000"/>
          <w:lang w:eastAsia="cs-CZ"/>
        </w:rPr>
        <w:t>si vyhrazuje právo ověřit u třetích osob informace uvedené žadatelem / příjemcem.</w:t>
      </w:r>
    </w:p>
    <w:p w14:paraId="490A455A" w14:textId="09D43309" w:rsidR="005C7790" w:rsidRPr="00DF219F" w:rsidRDefault="005C7790"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Times New Roman" w:cstheme="minorHAnsi"/>
          <w:lang w:eastAsia="cs-CZ"/>
        </w:rPr>
        <w:t xml:space="preserve">Poskytovatel </w:t>
      </w:r>
      <w:r w:rsidRPr="00DF219F">
        <w:rPr>
          <w:rFonts w:eastAsia="Times New Roman" w:cstheme="minorHAnsi"/>
          <w:color w:val="000000"/>
          <w:lang w:eastAsia="cs-CZ"/>
        </w:rPr>
        <w:t>si vyhrazuje právo na změnu podmínek programu.</w:t>
      </w:r>
    </w:p>
    <w:p w14:paraId="28ECA1CC" w14:textId="10CB8813" w:rsidR="00C6682A" w:rsidRPr="00DF219F" w:rsidRDefault="000A0586" w:rsidP="005F046F">
      <w:pPr>
        <w:pStyle w:val="Odstavecseseznamem"/>
        <w:widowControl w:val="0"/>
        <w:numPr>
          <w:ilvl w:val="0"/>
          <w:numId w:val="11"/>
        </w:numPr>
        <w:spacing w:after="60"/>
        <w:ind w:right="40"/>
        <w:jc w:val="both"/>
        <w:rPr>
          <w:rFonts w:eastAsia="Times New Roman" w:cstheme="minorHAnsi"/>
          <w:color w:val="000000"/>
          <w:lang w:eastAsia="cs-CZ"/>
        </w:rPr>
      </w:pPr>
      <w:r w:rsidRPr="00DF219F">
        <w:rPr>
          <w:rFonts w:eastAsia="Times New Roman" w:cstheme="minorHAnsi"/>
          <w:color w:val="000000"/>
          <w:lang w:eastAsia="cs-CZ"/>
        </w:rPr>
        <w:t xml:space="preserve">Každý </w:t>
      </w:r>
      <w:r w:rsidR="00D2221B" w:rsidRPr="00DF219F">
        <w:rPr>
          <w:rFonts w:eastAsia="Times New Roman" w:cstheme="minorHAnsi"/>
          <w:color w:val="000000"/>
          <w:lang w:eastAsia="cs-CZ"/>
        </w:rPr>
        <w:t>ž</w:t>
      </w:r>
      <w:r w:rsidRPr="00DF219F">
        <w:rPr>
          <w:rFonts w:eastAsia="Times New Roman" w:cstheme="minorHAnsi"/>
          <w:color w:val="000000"/>
          <w:lang w:eastAsia="cs-CZ"/>
        </w:rPr>
        <w:t>adatel</w:t>
      </w:r>
      <w:r w:rsidR="004718E2">
        <w:rPr>
          <w:rFonts w:eastAsia="Times New Roman" w:cstheme="minorHAnsi"/>
          <w:color w:val="000000"/>
          <w:lang w:eastAsia="cs-CZ"/>
        </w:rPr>
        <w:t xml:space="preserve"> (dle IČ)</w:t>
      </w:r>
      <w:r w:rsidRPr="00DF219F">
        <w:rPr>
          <w:rFonts w:eastAsia="Times New Roman" w:cstheme="minorHAnsi"/>
          <w:color w:val="000000"/>
          <w:lang w:eastAsia="cs-CZ"/>
        </w:rPr>
        <w:t xml:space="preserve"> je oprávněn předložit</w:t>
      </w:r>
      <w:r w:rsidR="00C6682A" w:rsidRPr="00DF219F">
        <w:rPr>
          <w:rFonts w:eastAsia="Times New Roman" w:cstheme="minorHAnsi"/>
          <w:color w:val="000000"/>
          <w:lang w:eastAsia="cs-CZ"/>
        </w:rPr>
        <w:t xml:space="preserve"> do programu </w:t>
      </w:r>
      <w:r w:rsidR="004718E2">
        <w:rPr>
          <w:rFonts w:eastAsia="Times New Roman" w:cstheme="minorHAnsi"/>
          <w:color w:val="000000"/>
          <w:lang w:eastAsia="cs-CZ"/>
        </w:rPr>
        <w:t>JihoSTART</w:t>
      </w:r>
      <w:r w:rsidR="00C6682A" w:rsidRPr="00DF219F">
        <w:rPr>
          <w:rFonts w:eastAsia="Times New Roman" w:cstheme="minorHAnsi"/>
          <w:color w:val="000000"/>
          <w:lang w:eastAsia="cs-CZ"/>
        </w:rPr>
        <w:t xml:space="preserve"> </w:t>
      </w:r>
      <w:r w:rsidRPr="00DF219F">
        <w:rPr>
          <w:rFonts w:eastAsia="Times New Roman" w:cstheme="minorHAnsi"/>
          <w:color w:val="000000"/>
          <w:lang w:eastAsia="cs-CZ"/>
        </w:rPr>
        <w:t xml:space="preserve">pouze jednu </w:t>
      </w:r>
      <w:r w:rsidR="00DE7B39" w:rsidRPr="00DF219F">
        <w:rPr>
          <w:rFonts w:eastAsia="Times New Roman" w:cstheme="minorHAnsi"/>
          <w:color w:val="000000"/>
          <w:lang w:eastAsia="cs-CZ"/>
        </w:rPr>
        <w:t>žádost</w:t>
      </w:r>
      <w:r w:rsidR="00C6682A" w:rsidRPr="00DF219F">
        <w:rPr>
          <w:rFonts w:eastAsia="Times New Roman" w:cstheme="minorHAnsi"/>
          <w:color w:val="000000"/>
          <w:lang w:eastAsia="cs-CZ"/>
        </w:rPr>
        <w:t>.</w:t>
      </w:r>
    </w:p>
    <w:p w14:paraId="69D8DF88" w14:textId="3E5E9328" w:rsidR="000A0586" w:rsidRPr="004718E2" w:rsidRDefault="000C4562" w:rsidP="006132DD">
      <w:pPr>
        <w:pStyle w:val="Odstavecseseznamem"/>
        <w:widowControl w:val="0"/>
        <w:numPr>
          <w:ilvl w:val="0"/>
          <w:numId w:val="11"/>
        </w:numPr>
        <w:spacing w:after="60"/>
        <w:ind w:right="40"/>
        <w:jc w:val="both"/>
        <w:rPr>
          <w:rFonts w:eastAsia="Times New Roman" w:cstheme="minorHAnsi"/>
          <w:lang w:eastAsia="cs-CZ"/>
        </w:rPr>
      </w:pPr>
      <w:r w:rsidRPr="004718E2">
        <w:rPr>
          <w:rFonts w:eastAsia="Times New Roman" w:cstheme="minorHAnsi"/>
          <w:color w:val="000000"/>
          <w:lang w:eastAsia="cs-CZ"/>
        </w:rPr>
        <w:t>Poskytnuté s</w:t>
      </w:r>
      <w:r w:rsidR="000A0586" w:rsidRPr="004718E2">
        <w:rPr>
          <w:rFonts w:eastAsia="Times New Roman" w:cstheme="minorHAnsi"/>
          <w:color w:val="000000"/>
          <w:lang w:eastAsia="cs-CZ"/>
        </w:rPr>
        <w:t xml:space="preserve">lužby musí být </w:t>
      </w:r>
      <w:r w:rsidR="00D2221B" w:rsidRPr="004718E2">
        <w:rPr>
          <w:rFonts w:eastAsia="Times New Roman" w:cstheme="minorHAnsi"/>
          <w:color w:val="000000"/>
          <w:lang w:eastAsia="cs-CZ"/>
        </w:rPr>
        <w:t xml:space="preserve">v rozsahu </w:t>
      </w:r>
      <w:r w:rsidR="004718E2" w:rsidRPr="004718E2">
        <w:rPr>
          <w:rFonts w:eastAsia="Times New Roman" w:cstheme="minorHAnsi"/>
          <w:color w:val="000000"/>
          <w:lang w:eastAsia="cs-CZ"/>
        </w:rPr>
        <w:t>schváleného</w:t>
      </w:r>
      <w:r w:rsidR="00D2221B" w:rsidRPr="004718E2">
        <w:rPr>
          <w:rFonts w:eastAsia="Times New Roman" w:cstheme="minorHAnsi"/>
          <w:color w:val="000000"/>
          <w:lang w:eastAsia="cs-CZ"/>
        </w:rPr>
        <w:t xml:space="preserve"> </w:t>
      </w:r>
      <w:r w:rsidR="004718E2" w:rsidRPr="004718E2">
        <w:rPr>
          <w:rFonts w:eastAsia="Times New Roman" w:cstheme="minorHAnsi"/>
          <w:lang w:eastAsia="cs-CZ"/>
        </w:rPr>
        <w:t xml:space="preserve">Poradenského a mentorském plánu </w:t>
      </w:r>
      <w:r w:rsidR="00D2221B" w:rsidRPr="004718E2">
        <w:rPr>
          <w:rFonts w:eastAsia="Times New Roman" w:cstheme="minorHAnsi"/>
          <w:color w:val="000000"/>
          <w:lang w:eastAsia="cs-CZ"/>
        </w:rPr>
        <w:t>poskytnuty a předány p</w:t>
      </w:r>
      <w:r w:rsidR="000A0586" w:rsidRPr="004718E2">
        <w:rPr>
          <w:rFonts w:eastAsia="Times New Roman" w:cstheme="minorHAnsi"/>
          <w:color w:val="000000"/>
          <w:lang w:eastAsia="cs-CZ"/>
        </w:rPr>
        <w:t xml:space="preserve">oskytovatelem </w:t>
      </w:r>
      <w:r w:rsidR="00566C50">
        <w:rPr>
          <w:rFonts w:eastAsia="Times New Roman" w:cstheme="minorHAnsi"/>
          <w:color w:val="000000"/>
          <w:lang w:eastAsia="cs-CZ"/>
        </w:rPr>
        <w:t xml:space="preserve">služby </w:t>
      </w:r>
      <w:r w:rsidR="00CF2A26" w:rsidRPr="004718E2">
        <w:rPr>
          <w:rFonts w:eastAsia="Times New Roman" w:cstheme="minorHAnsi"/>
          <w:color w:val="000000"/>
          <w:lang w:eastAsia="cs-CZ"/>
        </w:rPr>
        <w:t>nejpozději do</w:t>
      </w:r>
      <w:r w:rsidR="00F94604" w:rsidRPr="004718E2">
        <w:rPr>
          <w:rFonts w:eastAsia="Times New Roman" w:cstheme="minorHAnsi"/>
          <w:color w:val="000000"/>
          <w:lang w:eastAsia="cs-CZ"/>
        </w:rPr>
        <w:t xml:space="preserve"> </w:t>
      </w:r>
      <w:r w:rsidR="004718E2">
        <w:rPr>
          <w:rFonts w:eastAsia="Times New Roman" w:cstheme="minorHAnsi"/>
          <w:color w:val="000000"/>
          <w:lang w:eastAsia="cs-CZ"/>
        </w:rPr>
        <w:t>31.12.2024</w:t>
      </w:r>
      <w:r w:rsidRPr="004718E2">
        <w:rPr>
          <w:rFonts w:eastAsia="Times New Roman" w:cstheme="minorHAnsi"/>
          <w:color w:val="000000"/>
          <w:lang w:eastAsia="cs-CZ"/>
        </w:rPr>
        <w:t>.</w:t>
      </w:r>
    </w:p>
    <w:p w14:paraId="40046402" w14:textId="0B55281C" w:rsidR="000A0586" w:rsidRPr="00DF219F" w:rsidRDefault="000A0586" w:rsidP="005F046F">
      <w:pPr>
        <w:pStyle w:val="Odstavecseseznamem"/>
        <w:widowControl w:val="0"/>
        <w:numPr>
          <w:ilvl w:val="0"/>
          <w:numId w:val="11"/>
        </w:numPr>
        <w:spacing w:after="60"/>
        <w:ind w:right="40"/>
        <w:jc w:val="both"/>
        <w:rPr>
          <w:rFonts w:eastAsia="Times New Roman" w:cstheme="minorHAnsi"/>
          <w:lang w:eastAsia="cs-CZ"/>
        </w:rPr>
      </w:pPr>
      <w:r w:rsidRPr="00DF219F">
        <w:rPr>
          <w:rFonts w:eastAsia="Times New Roman" w:cstheme="minorHAnsi"/>
          <w:lang w:eastAsia="cs-CZ"/>
        </w:rPr>
        <w:t>Příjemce</w:t>
      </w:r>
      <w:r w:rsidRPr="00DF219F">
        <w:rPr>
          <w:rFonts w:eastAsia="Times New Roman" w:cstheme="minorHAnsi"/>
          <w:color w:val="000000"/>
          <w:lang w:eastAsia="cs-CZ"/>
        </w:rPr>
        <w:t xml:space="preserve"> </w:t>
      </w:r>
      <w:r w:rsidR="000C4562" w:rsidRPr="00DF219F">
        <w:rPr>
          <w:rFonts w:eastAsia="Times New Roman" w:cstheme="minorHAnsi"/>
          <w:color w:val="000000"/>
          <w:lang w:eastAsia="cs-CZ"/>
        </w:rPr>
        <w:t>se zavazuje poskytnout</w:t>
      </w:r>
      <w:r w:rsidRPr="00DF219F">
        <w:rPr>
          <w:rFonts w:eastAsia="Times New Roman" w:cstheme="minorHAnsi"/>
          <w:color w:val="000000"/>
          <w:lang w:eastAsia="cs-CZ"/>
        </w:rPr>
        <w:t xml:space="preserve"> součinnost při kontrole </w:t>
      </w:r>
      <w:r w:rsidR="00F62660" w:rsidRPr="00DF219F">
        <w:rPr>
          <w:rFonts w:eastAsia="Times New Roman" w:cstheme="minorHAnsi"/>
          <w:color w:val="000000"/>
          <w:lang w:eastAsia="cs-CZ"/>
        </w:rPr>
        <w:t xml:space="preserve">plnění a </w:t>
      </w:r>
      <w:r w:rsidRPr="00DF219F">
        <w:rPr>
          <w:rFonts w:eastAsia="Times New Roman" w:cstheme="minorHAnsi"/>
          <w:color w:val="000000"/>
          <w:lang w:eastAsia="cs-CZ"/>
        </w:rPr>
        <w:t xml:space="preserve">dodání objednaných služeb od </w:t>
      </w:r>
      <w:r w:rsidR="000C4562" w:rsidRPr="00DF219F">
        <w:rPr>
          <w:rFonts w:eastAsia="Times New Roman" w:cstheme="minorHAnsi"/>
          <w:color w:val="000000"/>
          <w:lang w:eastAsia="cs-CZ"/>
        </w:rPr>
        <w:t>p</w:t>
      </w:r>
      <w:r w:rsidRPr="00DF219F">
        <w:rPr>
          <w:rFonts w:eastAsia="Times New Roman" w:cstheme="minorHAnsi"/>
          <w:lang w:eastAsia="cs-CZ"/>
        </w:rPr>
        <w:t xml:space="preserve">oskytovatele </w:t>
      </w:r>
      <w:r w:rsidR="00566C50">
        <w:rPr>
          <w:rFonts w:eastAsia="Times New Roman" w:cstheme="minorHAnsi"/>
          <w:lang w:eastAsia="cs-CZ"/>
        </w:rPr>
        <w:t>služby</w:t>
      </w:r>
      <w:r w:rsidR="000C4562" w:rsidRPr="00DF219F">
        <w:rPr>
          <w:rFonts w:eastAsia="Times New Roman" w:cstheme="minorHAnsi"/>
          <w:lang w:eastAsia="cs-CZ"/>
        </w:rPr>
        <w:t>.</w:t>
      </w:r>
    </w:p>
    <w:p w14:paraId="037D8762" w14:textId="0BA02C28" w:rsidR="000A0586" w:rsidRPr="00DF219F" w:rsidRDefault="000C4562" w:rsidP="005F046F">
      <w:pPr>
        <w:pStyle w:val="Odstavecseseznamem"/>
        <w:widowControl w:val="0"/>
        <w:numPr>
          <w:ilvl w:val="0"/>
          <w:numId w:val="11"/>
        </w:numPr>
        <w:spacing w:after="60"/>
        <w:ind w:right="40"/>
        <w:jc w:val="both"/>
        <w:rPr>
          <w:rFonts w:eastAsia="Times New Roman" w:cstheme="minorHAnsi"/>
          <w:color w:val="000000"/>
          <w:lang w:eastAsia="cs-CZ"/>
        </w:rPr>
      </w:pPr>
      <w:r w:rsidRPr="00DF219F">
        <w:rPr>
          <w:rFonts w:eastAsia="Times New Roman" w:cstheme="minorHAnsi"/>
          <w:color w:val="000000"/>
          <w:lang w:eastAsia="cs-CZ"/>
        </w:rPr>
        <w:t>Cenové zvýhodnění</w:t>
      </w:r>
      <w:r w:rsidR="000A0586" w:rsidRPr="00DF219F">
        <w:rPr>
          <w:rFonts w:eastAsia="Times New Roman" w:cstheme="minorHAnsi"/>
          <w:color w:val="000000"/>
          <w:lang w:eastAsia="cs-CZ"/>
        </w:rPr>
        <w:t xml:space="preserve"> je poskytován</w:t>
      </w:r>
      <w:r w:rsidRPr="00DF219F">
        <w:rPr>
          <w:rFonts w:eastAsia="Times New Roman" w:cstheme="minorHAnsi"/>
          <w:color w:val="000000"/>
          <w:lang w:eastAsia="cs-CZ"/>
        </w:rPr>
        <w:t>o</w:t>
      </w:r>
      <w:r w:rsidR="000A0586" w:rsidRPr="00DF219F">
        <w:rPr>
          <w:rFonts w:eastAsia="Times New Roman" w:cstheme="minorHAnsi"/>
          <w:color w:val="000000"/>
          <w:lang w:eastAsia="cs-CZ"/>
        </w:rPr>
        <w:t xml:space="preserve"> </w:t>
      </w:r>
      <w:r w:rsidR="001066CF" w:rsidRPr="00DF219F">
        <w:rPr>
          <w:rFonts w:eastAsia="Times New Roman" w:cstheme="minorHAnsi"/>
          <w:color w:val="000000"/>
          <w:lang w:eastAsia="cs-CZ"/>
        </w:rPr>
        <w:t xml:space="preserve">jako veřejná podpora </w:t>
      </w:r>
      <w:r w:rsidR="000A0586" w:rsidRPr="00DF219F">
        <w:rPr>
          <w:rFonts w:eastAsia="Times New Roman" w:cstheme="minorHAnsi"/>
          <w:color w:val="000000"/>
          <w:lang w:eastAsia="cs-CZ"/>
        </w:rPr>
        <w:t xml:space="preserve">v režimu de minimis (ve smyslu Nařízení Evropské komise č.1407/2013 a č.1408/2013, o použití článků 107 a 108 Smlouvy na podporu de minimis, ze dne 18. 12. 2013 a Nařízení Evropské komise </w:t>
      </w:r>
      <w:r w:rsidR="00743A56" w:rsidRPr="00DF219F">
        <w:rPr>
          <w:rFonts w:eastAsia="Times New Roman" w:cstheme="minorHAnsi"/>
          <w:color w:val="000000"/>
          <w:lang w:eastAsia="cs-CZ"/>
        </w:rPr>
        <w:t>č.717</w:t>
      </w:r>
      <w:r w:rsidR="00743A56" w:rsidRPr="00DF219F">
        <w:rPr>
          <w:rFonts w:eastAsia="Times New Roman" w:cstheme="minorHAnsi"/>
          <w:bCs/>
          <w:color w:val="000000"/>
          <w:lang w:eastAsia="cs-CZ"/>
        </w:rPr>
        <w:t>/2014 ze dne 24. června 2014 o použití článků 107 a 108 Smlouvy</w:t>
      </w:r>
      <w:r w:rsidR="000A0586" w:rsidRPr="00DF219F">
        <w:rPr>
          <w:rFonts w:eastAsia="Times New Roman" w:cstheme="minorHAnsi"/>
          <w:color w:val="000000"/>
          <w:lang w:eastAsia="cs-CZ"/>
        </w:rPr>
        <w:t>).</w:t>
      </w:r>
    </w:p>
    <w:p w14:paraId="270E9107" w14:textId="54DAAB1F" w:rsidR="000A0586" w:rsidRPr="00DF219F" w:rsidRDefault="000A0586" w:rsidP="005F046F">
      <w:pPr>
        <w:pStyle w:val="Odstavecseseznamem"/>
        <w:numPr>
          <w:ilvl w:val="0"/>
          <w:numId w:val="11"/>
        </w:numPr>
        <w:spacing w:after="60"/>
        <w:ind w:right="40"/>
        <w:jc w:val="both"/>
        <w:rPr>
          <w:rFonts w:eastAsia="Times New Roman" w:cstheme="minorHAnsi"/>
          <w:color w:val="000000"/>
          <w:lang w:eastAsia="cs-CZ"/>
        </w:rPr>
      </w:pPr>
      <w:r w:rsidRPr="00DF219F">
        <w:rPr>
          <w:rFonts w:eastAsia="Times New Roman" w:cstheme="minorHAnsi"/>
          <w:color w:val="000000"/>
          <w:lang w:eastAsia="cs-CZ"/>
        </w:rPr>
        <w:t>Tento</w:t>
      </w:r>
      <w:r w:rsidR="00FD3E39" w:rsidRPr="00DF219F">
        <w:rPr>
          <w:rFonts w:eastAsia="Times New Roman" w:cstheme="minorHAnsi"/>
          <w:color w:val="000000"/>
          <w:lang w:eastAsia="cs-CZ"/>
        </w:rPr>
        <w:t xml:space="preserve"> </w:t>
      </w:r>
      <w:r w:rsidRPr="00DF219F">
        <w:rPr>
          <w:rFonts w:eastAsia="Times New Roman" w:cstheme="minorHAnsi"/>
          <w:color w:val="000000"/>
          <w:lang w:eastAsia="cs-CZ"/>
        </w:rPr>
        <w:t xml:space="preserve">program je v souladu s podmínkami programu </w:t>
      </w:r>
      <w:r w:rsidR="004718E2">
        <w:rPr>
          <w:rFonts w:eastAsia="Times New Roman" w:cstheme="minorHAnsi"/>
          <w:color w:val="000000"/>
          <w:lang w:eastAsia="cs-CZ"/>
        </w:rPr>
        <w:t xml:space="preserve">Podpora podnikavosti </w:t>
      </w:r>
      <w:r w:rsidR="00C3253C">
        <w:rPr>
          <w:rFonts w:eastAsia="Times New Roman" w:cstheme="minorHAnsi"/>
          <w:color w:val="000000"/>
          <w:lang w:eastAsia="cs-CZ"/>
        </w:rPr>
        <w:t>z</w:t>
      </w:r>
      <w:r w:rsidR="004718E2">
        <w:rPr>
          <w:rFonts w:eastAsia="Times New Roman" w:cstheme="minorHAnsi"/>
          <w:color w:val="000000"/>
          <w:lang w:eastAsia="cs-CZ"/>
        </w:rPr>
        <w:t> Národního plánu obnovy</w:t>
      </w:r>
      <w:r w:rsidR="00C3253C">
        <w:rPr>
          <w:rFonts w:eastAsia="Times New Roman" w:cstheme="minorHAnsi"/>
          <w:color w:val="000000"/>
          <w:lang w:eastAsia="cs-CZ"/>
        </w:rPr>
        <w:t xml:space="preserve">, </w:t>
      </w:r>
      <w:r w:rsidRPr="00DF219F">
        <w:rPr>
          <w:rFonts w:eastAsia="Times New Roman" w:cstheme="minorHAnsi"/>
          <w:color w:val="000000"/>
          <w:lang w:eastAsia="cs-CZ"/>
        </w:rPr>
        <w:t>ze kterého Jihočeský vědeckotechnický park</w:t>
      </w:r>
      <w:r w:rsidR="00FD3E39" w:rsidRPr="00DF219F">
        <w:rPr>
          <w:rFonts w:eastAsia="Times New Roman" w:cstheme="minorHAnsi"/>
          <w:color w:val="000000"/>
          <w:lang w:eastAsia="cs-CZ"/>
        </w:rPr>
        <w:t>,</w:t>
      </w:r>
      <w:r w:rsidRPr="00DF219F">
        <w:rPr>
          <w:rFonts w:eastAsia="Times New Roman" w:cstheme="minorHAnsi"/>
          <w:color w:val="000000"/>
          <w:lang w:eastAsia="cs-CZ"/>
        </w:rPr>
        <w:t xml:space="preserve"> a.s. obdržel podporu na realizaci projektu „</w:t>
      </w:r>
      <w:r w:rsidR="00C3253C">
        <w:rPr>
          <w:rFonts w:eastAsia="Times New Roman" w:cstheme="minorHAnsi"/>
          <w:color w:val="000000"/>
          <w:lang w:eastAsia="cs-CZ"/>
        </w:rPr>
        <w:t>JihoSTART“</w:t>
      </w:r>
    </w:p>
    <w:p w14:paraId="648E4561" w14:textId="77777777" w:rsidR="00686AA0" w:rsidRPr="00DF219F" w:rsidRDefault="00686AA0" w:rsidP="005F046F">
      <w:pPr>
        <w:spacing w:after="60"/>
        <w:ind w:left="23" w:right="40"/>
        <w:jc w:val="both"/>
        <w:rPr>
          <w:rFonts w:eastAsia="Times New Roman" w:cstheme="minorHAnsi"/>
          <w:color w:val="000000"/>
          <w:lang w:eastAsia="cs-CZ"/>
        </w:rPr>
      </w:pPr>
    </w:p>
    <w:p w14:paraId="763D176F" w14:textId="5CF08327" w:rsidR="00C3253C" w:rsidRDefault="000A0586" w:rsidP="005F046F">
      <w:pPr>
        <w:spacing w:after="60"/>
        <w:ind w:right="40"/>
        <w:contextualSpacing/>
        <w:jc w:val="both"/>
        <w:rPr>
          <w:rFonts w:eastAsia="Times New Roman" w:cstheme="minorHAnsi"/>
          <w:color w:val="000000"/>
          <w:lang w:eastAsia="cs-CZ"/>
        </w:rPr>
      </w:pPr>
      <w:r w:rsidRPr="00DF219F">
        <w:rPr>
          <w:rFonts w:eastAsia="Times New Roman" w:cstheme="minorHAnsi"/>
          <w:color w:val="000000"/>
          <w:lang w:eastAsia="cs-CZ"/>
        </w:rPr>
        <w:t xml:space="preserve">Dotazy týkající se </w:t>
      </w:r>
      <w:r w:rsidR="00CF25A7" w:rsidRPr="00DF219F">
        <w:rPr>
          <w:rFonts w:eastAsia="Times New Roman" w:cstheme="minorHAnsi"/>
          <w:color w:val="000000"/>
          <w:lang w:eastAsia="cs-CZ"/>
        </w:rPr>
        <w:t xml:space="preserve">programu </w:t>
      </w:r>
      <w:r w:rsidR="00C3253C">
        <w:rPr>
          <w:rFonts w:eastAsia="Times New Roman" w:cstheme="minorHAnsi"/>
          <w:color w:val="000000"/>
          <w:lang w:eastAsia="cs-CZ"/>
        </w:rPr>
        <w:t>JihoSTART</w:t>
      </w:r>
      <w:r w:rsidR="00CF25A7" w:rsidRPr="00DF219F">
        <w:rPr>
          <w:rFonts w:eastAsia="Times New Roman" w:cstheme="minorHAnsi"/>
          <w:color w:val="000000"/>
          <w:lang w:eastAsia="cs-CZ"/>
        </w:rPr>
        <w:t xml:space="preserve"> </w:t>
      </w:r>
      <w:r w:rsidRPr="00DF219F">
        <w:rPr>
          <w:rFonts w:eastAsia="Times New Roman" w:cstheme="minorHAnsi"/>
          <w:color w:val="000000"/>
          <w:lang w:eastAsia="cs-CZ"/>
        </w:rPr>
        <w:t xml:space="preserve">vyřizuje </w:t>
      </w:r>
      <w:r w:rsidR="00CF25A7" w:rsidRPr="00DF219F">
        <w:rPr>
          <w:rFonts w:eastAsia="Times New Roman" w:cstheme="minorHAnsi"/>
          <w:color w:val="000000"/>
          <w:lang w:eastAsia="cs-CZ"/>
        </w:rPr>
        <w:t>p</w:t>
      </w:r>
      <w:r w:rsidRPr="00DF219F">
        <w:rPr>
          <w:rFonts w:eastAsia="Times New Roman" w:cstheme="minorHAnsi"/>
          <w:color w:val="000000"/>
          <w:lang w:eastAsia="cs-CZ"/>
        </w:rPr>
        <w:t>oskytovatel služby</w:t>
      </w:r>
      <w:r w:rsidR="00C3253C">
        <w:rPr>
          <w:rFonts w:eastAsia="Times New Roman" w:cstheme="minorHAnsi"/>
          <w:color w:val="000000"/>
          <w:lang w:eastAsia="cs-CZ"/>
        </w:rPr>
        <w:t>.</w:t>
      </w:r>
    </w:p>
    <w:p w14:paraId="2FF01513" w14:textId="72370B56" w:rsidR="000A0586" w:rsidRPr="00DF219F" w:rsidRDefault="00C3253C" w:rsidP="005F046F">
      <w:pPr>
        <w:spacing w:after="60"/>
        <w:ind w:right="40"/>
        <w:contextualSpacing/>
        <w:jc w:val="both"/>
        <w:rPr>
          <w:rFonts w:eastAsia="Times New Roman" w:cstheme="minorHAnsi"/>
          <w:lang w:eastAsia="cs-CZ"/>
        </w:rPr>
      </w:pPr>
      <w:r>
        <w:rPr>
          <w:rFonts w:eastAsia="Times New Roman" w:cstheme="minorHAnsi"/>
          <w:color w:val="000000"/>
          <w:lang w:eastAsia="cs-CZ"/>
        </w:rPr>
        <w:lastRenderedPageBreak/>
        <w:t>Kontaktní osoba: Ing. Lenka Chrobočková,</w:t>
      </w:r>
      <w:r w:rsidR="000A0586" w:rsidRPr="00DF219F">
        <w:rPr>
          <w:rFonts w:eastAsia="Times New Roman" w:cstheme="minorHAnsi"/>
          <w:color w:val="000000"/>
          <w:lang w:eastAsia="cs-CZ"/>
        </w:rPr>
        <w:t xml:space="preserve"> email</w:t>
      </w:r>
      <w:r w:rsidR="002C0FA0" w:rsidRPr="00DF219F">
        <w:rPr>
          <w:rFonts w:eastAsia="Times New Roman" w:cstheme="minorHAnsi"/>
          <w:color w:val="000000"/>
          <w:lang w:eastAsia="cs-CZ"/>
        </w:rPr>
        <w:t xml:space="preserve">: </w:t>
      </w:r>
      <w:hyperlink r:id="rId15" w:history="1">
        <w:r w:rsidR="00CF25A7" w:rsidRPr="00DF219F">
          <w:rPr>
            <w:rStyle w:val="Hypertextovodkaz"/>
            <w:rFonts w:cstheme="minorHAnsi"/>
          </w:rPr>
          <w:t>ekonom@jvtp.cz</w:t>
        </w:r>
      </w:hyperlink>
      <w:r w:rsidR="00CF25A7" w:rsidRPr="00DF219F">
        <w:rPr>
          <w:rFonts w:cstheme="minorHAnsi"/>
        </w:rPr>
        <w:t xml:space="preserve"> </w:t>
      </w:r>
      <w:r w:rsidR="000A0586" w:rsidRPr="00DF219F">
        <w:rPr>
          <w:rFonts w:eastAsia="Times New Roman" w:cstheme="minorHAnsi"/>
          <w:color w:val="000000"/>
          <w:lang w:eastAsia="cs-CZ"/>
        </w:rPr>
        <w:t>nebo</w:t>
      </w:r>
      <w:r w:rsidR="00101473" w:rsidRPr="00DF219F">
        <w:rPr>
          <w:rFonts w:eastAsia="Times New Roman" w:cstheme="minorHAnsi"/>
          <w:color w:val="000000"/>
          <w:lang w:eastAsia="cs-CZ"/>
        </w:rPr>
        <w:t> </w:t>
      </w:r>
      <w:r w:rsidR="000A0586" w:rsidRPr="00DF219F">
        <w:rPr>
          <w:rFonts w:eastAsia="Times New Roman" w:cstheme="minorHAnsi"/>
          <w:color w:val="000000"/>
          <w:lang w:eastAsia="cs-CZ"/>
        </w:rPr>
        <w:t>tel.:</w:t>
      </w:r>
      <w:r w:rsidR="002C0FA0" w:rsidRPr="00DF219F">
        <w:rPr>
          <w:rFonts w:eastAsia="Times New Roman" w:cstheme="minorHAnsi"/>
          <w:color w:val="000000"/>
          <w:lang w:eastAsia="cs-CZ"/>
        </w:rPr>
        <w:t xml:space="preserve"> </w:t>
      </w:r>
      <w:r w:rsidR="00101473" w:rsidRPr="00DF219F">
        <w:rPr>
          <w:rFonts w:eastAsia="Times New Roman" w:cstheme="minorHAnsi"/>
          <w:color w:val="000000"/>
          <w:lang w:eastAsia="cs-CZ"/>
        </w:rPr>
        <w:t>+420</w:t>
      </w:r>
      <w:r>
        <w:rPr>
          <w:rFonts w:eastAsia="Times New Roman" w:cstheme="minorHAnsi"/>
          <w:color w:val="000000"/>
          <w:lang w:eastAsia="cs-CZ"/>
        </w:rPr>
        <w:t> 721 992 971</w:t>
      </w:r>
    </w:p>
    <w:p w14:paraId="41B5E5CF" w14:textId="77777777" w:rsidR="000A0586" w:rsidRPr="00DF219F" w:rsidRDefault="000A0586" w:rsidP="005F046F">
      <w:pPr>
        <w:widowControl w:val="0"/>
        <w:spacing w:after="60"/>
        <w:ind w:left="20" w:right="40"/>
        <w:jc w:val="both"/>
        <w:rPr>
          <w:rFonts w:eastAsia="Times New Roman" w:cstheme="minorHAnsi"/>
          <w:i/>
          <w:iCs/>
          <w:lang w:eastAsia="cs-CZ"/>
        </w:rPr>
      </w:pPr>
    </w:p>
    <w:p w14:paraId="54E095EB" w14:textId="63E3ADD5" w:rsidR="000A0586" w:rsidRPr="00DF219F" w:rsidRDefault="00C3253C" w:rsidP="005F046F">
      <w:pPr>
        <w:widowControl w:val="0"/>
        <w:spacing w:after="60"/>
        <w:ind w:left="20" w:right="40"/>
        <w:jc w:val="both"/>
        <w:rPr>
          <w:rFonts w:eastAsia="Times New Roman" w:cstheme="minorHAnsi"/>
          <w:lang w:eastAsia="cs-CZ"/>
        </w:rPr>
      </w:pPr>
      <w:r>
        <w:rPr>
          <w:rFonts w:eastAsia="Times New Roman" w:cstheme="minorHAnsi"/>
          <w:color w:val="000000"/>
          <w:lang w:eastAsia="cs-CZ"/>
        </w:rPr>
        <w:t>Přílohy Výzvy</w:t>
      </w:r>
      <w:r w:rsidR="00B87604">
        <w:rPr>
          <w:rFonts w:eastAsia="Times New Roman" w:cstheme="minorHAnsi"/>
          <w:color w:val="000000"/>
          <w:lang w:eastAsia="cs-CZ"/>
        </w:rPr>
        <w:t>:</w:t>
      </w:r>
    </w:p>
    <w:p w14:paraId="3F7074D6" w14:textId="3E29C692" w:rsidR="000A0586" w:rsidRPr="00DF219F" w:rsidRDefault="00B87604" w:rsidP="005F046F">
      <w:pPr>
        <w:widowControl w:val="0"/>
        <w:numPr>
          <w:ilvl w:val="0"/>
          <w:numId w:val="4"/>
        </w:numPr>
        <w:spacing w:after="0"/>
        <w:rPr>
          <w:rFonts w:eastAsia="Times New Roman" w:cstheme="minorHAnsi"/>
          <w:color w:val="000000"/>
          <w:lang w:eastAsia="cs-CZ"/>
        </w:rPr>
      </w:pPr>
      <w:r w:rsidRPr="00553BB3">
        <w:rPr>
          <w:rFonts w:eastAsia="Times New Roman" w:cstheme="minorHAnsi"/>
          <w:color w:val="000000"/>
          <w:lang w:eastAsia="cs-CZ"/>
        </w:rPr>
        <w:t>Příloha č. 1</w:t>
      </w:r>
      <w:r>
        <w:rPr>
          <w:rFonts w:eastAsia="Times New Roman" w:cstheme="minorHAnsi"/>
          <w:color w:val="000000"/>
          <w:lang w:eastAsia="cs-CZ"/>
        </w:rPr>
        <w:t xml:space="preserve"> </w:t>
      </w:r>
      <w:r w:rsidRPr="00553BB3">
        <w:rPr>
          <w:rFonts w:eastAsia="Times New Roman" w:cstheme="minorHAnsi"/>
          <w:color w:val="000000"/>
          <w:lang w:eastAsia="cs-CZ"/>
        </w:rPr>
        <w:t>- Čestné prohlášení</w:t>
      </w:r>
    </w:p>
    <w:p w14:paraId="0E5F7928" w14:textId="63B3A774" w:rsidR="00BB5AFF" w:rsidRPr="00DF219F" w:rsidRDefault="00B87604" w:rsidP="005F046F">
      <w:pPr>
        <w:widowControl w:val="0"/>
        <w:numPr>
          <w:ilvl w:val="0"/>
          <w:numId w:val="4"/>
        </w:numPr>
        <w:spacing w:after="0"/>
        <w:rPr>
          <w:rFonts w:eastAsia="Times New Roman" w:cstheme="minorHAnsi"/>
          <w:color w:val="000000"/>
          <w:lang w:eastAsia="cs-CZ"/>
        </w:rPr>
      </w:pPr>
      <w:r>
        <w:rPr>
          <w:rFonts w:eastAsia="Times New Roman" w:cstheme="minorHAnsi"/>
          <w:color w:val="000000"/>
          <w:lang w:eastAsia="cs-CZ"/>
        </w:rPr>
        <w:t>Příloha č. 2 - Kritéria pro posouzení inovativnosti</w:t>
      </w:r>
    </w:p>
    <w:p w14:paraId="583EFAE6" w14:textId="2DFF76E5" w:rsidR="000A0586" w:rsidRPr="00DF219F" w:rsidRDefault="00B87604" w:rsidP="005F046F">
      <w:pPr>
        <w:widowControl w:val="0"/>
        <w:numPr>
          <w:ilvl w:val="0"/>
          <w:numId w:val="4"/>
        </w:numPr>
        <w:spacing w:after="0"/>
        <w:rPr>
          <w:rFonts w:eastAsia="Times New Roman" w:cstheme="minorHAnsi"/>
          <w:color w:val="000000"/>
          <w:lang w:eastAsia="cs-CZ"/>
        </w:rPr>
      </w:pPr>
      <w:r>
        <w:rPr>
          <w:rFonts w:eastAsia="Times New Roman" w:cstheme="minorHAnsi"/>
          <w:color w:val="000000"/>
          <w:lang w:eastAsia="cs-CZ"/>
        </w:rPr>
        <w:t xml:space="preserve">Příloha č. 3 - </w:t>
      </w:r>
      <w:r w:rsidRPr="00DF219F">
        <w:rPr>
          <w:rFonts w:eastAsia="Times New Roman" w:cstheme="minorHAnsi"/>
          <w:color w:val="000000"/>
          <w:lang w:eastAsia="cs-CZ"/>
        </w:rPr>
        <w:t xml:space="preserve">Smlouva o poskytnutí </w:t>
      </w:r>
      <w:r w:rsidR="00566C50">
        <w:rPr>
          <w:rFonts w:eastAsia="Times New Roman" w:cstheme="minorHAnsi"/>
          <w:color w:val="000000"/>
          <w:lang w:eastAsia="cs-CZ"/>
        </w:rPr>
        <w:t xml:space="preserve">poradenské služby </w:t>
      </w:r>
      <w:r w:rsidRPr="00DF219F">
        <w:rPr>
          <w:rFonts w:eastAsia="Times New Roman" w:cstheme="minorHAnsi"/>
          <w:color w:val="000000"/>
          <w:lang w:eastAsia="cs-CZ"/>
        </w:rPr>
        <w:t>v programu JihoSTART</w:t>
      </w:r>
    </w:p>
    <w:p w14:paraId="032C3C80" w14:textId="7E2BF3DD" w:rsidR="000A0586" w:rsidRPr="00DF219F" w:rsidRDefault="000A0586" w:rsidP="00B87604">
      <w:pPr>
        <w:widowControl w:val="0"/>
        <w:spacing w:after="0"/>
        <w:rPr>
          <w:rFonts w:eastAsia="Times New Roman" w:cstheme="minorHAnsi"/>
          <w:color w:val="000000"/>
          <w:lang w:eastAsia="cs-CZ"/>
        </w:rPr>
      </w:pPr>
    </w:p>
    <w:sectPr w:rsidR="000A0586" w:rsidRPr="00DF219F" w:rsidSect="00064A4A">
      <w:headerReference w:type="default" r:id="rId16"/>
      <w:footerReference w:type="even" r:id="rId17"/>
      <w:footerReference w:type="default" r:id="rId18"/>
      <w:pgSz w:w="11909" w:h="16838"/>
      <w:pgMar w:top="1678" w:right="1080" w:bottom="1440" w:left="1080" w:header="0" w:footer="283"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278C" w14:textId="77777777" w:rsidR="00064A4A" w:rsidRDefault="00064A4A" w:rsidP="000A0586">
      <w:pPr>
        <w:spacing w:after="0" w:line="240" w:lineRule="auto"/>
      </w:pPr>
      <w:r>
        <w:separator/>
      </w:r>
    </w:p>
  </w:endnote>
  <w:endnote w:type="continuationSeparator" w:id="0">
    <w:p w14:paraId="014E794F" w14:textId="77777777" w:rsidR="00064A4A" w:rsidRDefault="00064A4A" w:rsidP="000A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3F5F" w14:textId="77777777" w:rsidR="00F31F1F" w:rsidRDefault="00F31F1F">
    <w:pPr>
      <w:pStyle w:val="Zpat"/>
      <w:jc w:val="right"/>
    </w:pPr>
  </w:p>
  <w:p w14:paraId="50F1D349" w14:textId="77777777" w:rsidR="00F31F1F" w:rsidRDefault="00F31F1F">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326373"/>
      <w:docPartObj>
        <w:docPartGallery w:val="Page Numbers (Bottom of Page)"/>
        <w:docPartUnique/>
      </w:docPartObj>
    </w:sdtPr>
    <w:sdtEndPr>
      <w:rPr>
        <w:rFonts w:ascii="Arial" w:hAnsi="Arial" w:cs="Arial"/>
        <w:color w:val="7F7F7F" w:themeColor="text1" w:themeTint="80"/>
        <w:sz w:val="20"/>
        <w:szCs w:val="20"/>
      </w:rPr>
    </w:sdtEndPr>
    <w:sdtContent>
      <w:p w14:paraId="0154A616" w14:textId="77777777" w:rsidR="00F31F1F" w:rsidRPr="0009670E" w:rsidRDefault="00F31F1F">
        <w:pPr>
          <w:pStyle w:val="Zpat"/>
          <w:jc w:val="right"/>
          <w:rPr>
            <w:rFonts w:ascii="Arial" w:hAnsi="Arial" w:cs="Arial"/>
            <w:color w:val="7F7F7F" w:themeColor="text1" w:themeTint="80"/>
            <w:sz w:val="20"/>
            <w:szCs w:val="20"/>
          </w:rPr>
        </w:pPr>
        <w:r w:rsidRPr="0009670E">
          <w:rPr>
            <w:rFonts w:ascii="Arial" w:hAnsi="Arial" w:cs="Arial"/>
            <w:color w:val="7F7F7F" w:themeColor="text1" w:themeTint="80"/>
            <w:sz w:val="20"/>
            <w:szCs w:val="20"/>
          </w:rPr>
          <w:fldChar w:fldCharType="begin"/>
        </w:r>
        <w:r w:rsidRPr="0009670E">
          <w:rPr>
            <w:rFonts w:ascii="Arial" w:hAnsi="Arial" w:cs="Arial"/>
            <w:color w:val="7F7F7F" w:themeColor="text1" w:themeTint="80"/>
            <w:sz w:val="20"/>
            <w:szCs w:val="20"/>
          </w:rPr>
          <w:instrText>PAGE   \* MERGEFORMAT</w:instrText>
        </w:r>
        <w:r w:rsidRPr="0009670E">
          <w:rPr>
            <w:rFonts w:ascii="Arial" w:hAnsi="Arial" w:cs="Arial"/>
            <w:color w:val="7F7F7F" w:themeColor="text1" w:themeTint="80"/>
            <w:sz w:val="20"/>
            <w:szCs w:val="20"/>
          </w:rPr>
          <w:fldChar w:fldCharType="separate"/>
        </w:r>
        <w:r w:rsidR="002E455E">
          <w:rPr>
            <w:rFonts w:ascii="Arial" w:hAnsi="Arial" w:cs="Arial"/>
            <w:noProof/>
            <w:color w:val="7F7F7F" w:themeColor="text1" w:themeTint="80"/>
            <w:sz w:val="20"/>
            <w:szCs w:val="20"/>
          </w:rPr>
          <w:t>7</w:t>
        </w:r>
        <w:r w:rsidRPr="0009670E">
          <w:rPr>
            <w:rFonts w:ascii="Arial" w:hAnsi="Arial" w:cs="Arial"/>
            <w:color w:val="7F7F7F" w:themeColor="text1" w:themeTint="80"/>
            <w:sz w:val="20"/>
            <w:szCs w:val="20"/>
          </w:rPr>
          <w:fldChar w:fldCharType="end"/>
        </w:r>
      </w:p>
    </w:sdtContent>
  </w:sdt>
  <w:p w14:paraId="2774435B" w14:textId="77777777" w:rsidR="00F31F1F" w:rsidRDefault="00F31F1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46CF" w14:textId="77777777" w:rsidR="00064A4A" w:rsidRDefault="00064A4A" w:rsidP="000A0586">
      <w:pPr>
        <w:spacing w:after="0" w:line="240" w:lineRule="auto"/>
      </w:pPr>
      <w:r>
        <w:separator/>
      </w:r>
    </w:p>
  </w:footnote>
  <w:footnote w:type="continuationSeparator" w:id="0">
    <w:p w14:paraId="2450A374" w14:textId="77777777" w:rsidR="00064A4A" w:rsidRDefault="00064A4A" w:rsidP="000A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AA77" w14:textId="3D0732CE" w:rsidR="00D8474F" w:rsidRDefault="00D8474F">
    <w:pPr>
      <w:pStyle w:val="Zhlav"/>
    </w:pPr>
  </w:p>
  <w:p w14:paraId="5834EFDC" w14:textId="01E2C1C3" w:rsidR="00D8474F" w:rsidRDefault="00D8474F">
    <w:pPr>
      <w:pStyle w:val="Zhlav"/>
    </w:pPr>
  </w:p>
  <w:p w14:paraId="75DE7706" w14:textId="77777777" w:rsidR="00D8474F" w:rsidRDefault="00D8474F" w:rsidP="00D8474F">
    <w:pPr>
      <w:pStyle w:val="Zhlav"/>
    </w:pPr>
    <w:r>
      <w:rPr>
        <w:noProof/>
        <w:lang w:eastAsia="cs-CZ"/>
      </w:rPr>
      <w:drawing>
        <wp:anchor distT="0" distB="0" distL="114300" distR="114300" simplePos="0" relativeHeight="251659264" behindDoc="1" locked="0" layoutInCell="1" allowOverlap="1" wp14:anchorId="47BAA767" wp14:editId="5EB503C4">
          <wp:simplePos x="0" y="0"/>
          <wp:positionH relativeFrom="margin">
            <wp:align>left</wp:align>
          </wp:positionH>
          <wp:positionV relativeFrom="paragraph">
            <wp:posOffset>-182880</wp:posOffset>
          </wp:positionV>
          <wp:extent cx="2314575" cy="697865"/>
          <wp:effectExtent l="0" t="0" r="0" b="6985"/>
          <wp:wrapThrough wrapText="bothSides">
            <wp:wrapPolygon edited="0">
              <wp:start x="0" y="0"/>
              <wp:lineTo x="0" y="21227"/>
              <wp:lineTo x="21333" y="21227"/>
              <wp:lineTo x="21333" y="0"/>
              <wp:lineTo x="0" y="0"/>
            </wp:wrapPolygon>
          </wp:wrapThrough>
          <wp:docPr id="21" name="Obrázek 21" descr="Logo JV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JV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480" cy="706159"/>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Jihočeský vědeckotechnický park, a.s.</w:t>
    </w:r>
  </w:p>
  <w:p w14:paraId="72891611" w14:textId="77777777" w:rsidR="00D8474F" w:rsidRDefault="00D8474F" w:rsidP="00D8474F">
    <w:pPr>
      <w:pStyle w:val="Zhlav"/>
    </w:pPr>
    <w:r>
      <w:tab/>
    </w:r>
    <w:r>
      <w:tab/>
      <w:t>U Zimního stadionu 1952/2</w:t>
    </w:r>
  </w:p>
  <w:p w14:paraId="102071CE" w14:textId="77777777" w:rsidR="00D8474F" w:rsidRDefault="00D8474F" w:rsidP="00D8474F">
    <w:pPr>
      <w:pStyle w:val="Zhlav"/>
    </w:pPr>
    <w:r>
      <w:tab/>
    </w:r>
    <w:r>
      <w:tab/>
      <w:t>České Budějovice</w:t>
    </w:r>
  </w:p>
  <w:p w14:paraId="73300C76" w14:textId="77777777" w:rsidR="00D8474F" w:rsidRDefault="00D847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221448"/>
    <w:lvl w:ilvl="0">
      <w:start w:val="1"/>
      <w:numFmt w:val="decimal"/>
      <w:lvlText w:val="%1."/>
      <w:lvlJc w:val="left"/>
      <w:pPr>
        <w:ind w:left="0" w:firstLine="0"/>
      </w:pPr>
      <w:rPr>
        <w:rFonts w:ascii="Arial" w:hAnsi="Arial" w:cs="Arial" w:hint="default"/>
        <w:b/>
        <w:bCs/>
        <w:i w:val="0"/>
        <w:iCs w:val="0"/>
        <w:smallCaps w:val="0"/>
        <w:strike w:val="0"/>
        <w:color w:val="FFFFFF" w:themeColor="background1"/>
        <w:spacing w:val="0"/>
        <w:w w:val="100"/>
        <w:position w:val="0"/>
        <w:sz w:val="26"/>
        <w:szCs w:val="26"/>
        <w:u w:val="none"/>
      </w:rPr>
    </w:lvl>
    <w:lvl w:ilvl="1">
      <w:start w:val="1"/>
      <w:numFmt w:val="decimal"/>
      <w:lvlText w:val="%1."/>
      <w:lvlJc w:val="left"/>
      <w:pPr>
        <w:ind w:left="0" w:firstLine="0"/>
      </w:pPr>
      <w:rPr>
        <w:rFonts w:ascii="Arial" w:hAnsi="Arial" w:cs="Arial" w:hint="default"/>
        <w:b/>
        <w:bCs/>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Arial" w:hAnsi="Arial" w:cs="Arial" w:hint="default"/>
        <w:b/>
        <w:bCs/>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Arial" w:hAnsi="Arial" w:cs="Arial" w:hint="default"/>
        <w:b/>
        <w:bCs/>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Arial" w:hAnsi="Arial" w:cs="Arial" w:hint="default"/>
        <w:b/>
        <w:bCs/>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Arial" w:hAnsi="Arial" w:cs="Arial" w:hint="default"/>
        <w:b/>
        <w:bCs/>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Arial" w:hAnsi="Arial" w:cs="Arial" w:hint="default"/>
        <w:b/>
        <w:bCs/>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Arial" w:hAnsi="Arial" w:cs="Arial" w:hint="default"/>
        <w:b/>
        <w:bCs/>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Arial" w:hAnsi="Arial" w:cs="Arial" w:hint="default"/>
        <w:b/>
        <w:bCs/>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 w15:restartNumberingAfterBreak="0">
    <w:nsid w:val="00000005"/>
    <w:multiLevelType w:val="multilevel"/>
    <w:tmpl w:val="00000004"/>
    <w:lvl w:ilvl="0">
      <w:start w:val="5"/>
      <w:numFmt w:val="decimal"/>
      <w:lvlText w:val="%1."/>
      <w:lvlJc w:val="left"/>
      <w:rPr>
        <w:rFonts w:ascii="Arial" w:hAnsi="Arial" w:cs="Arial"/>
        <w:b/>
        <w:bCs/>
        <w:i w:val="0"/>
        <w:iCs w:val="0"/>
        <w:smallCaps w:val="0"/>
        <w:strike w:val="0"/>
        <w:color w:val="000000"/>
        <w:spacing w:val="0"/>
        <w:w w:val="100"/>
        <w:position w:val="0"/>
        <w:sz w:val="26"/>
        <w:szCs w:val="26"/>
        <w:u w:val="none"/>
      </w:rPr>
    </w:lvl>
    <w:lvl w:ilvl="1">
      <w:start w:val="5"/>
      <w:numFmt w:val="decimal"/>
      <w:lvlText w:val="%1."/>
      <w:lvlJc w:val="left"/>
      <w:rPr>
        <w:rFonts w:ascii="Arial" w:hAnsi="Arial" w:cs="Arial"/>
        <w:b/>
        <w:bCs/>
        <w:i w:val="0"/>
        <w:iCs w:val="0"/>
        <w:smallCaps w:val="0"/>
        <w:strike w:val="0"/>
        <w:color w:val="000000"/>
        <w:spacing w:val="0"/>
        <w:w w:val="100"/>
        <w:position w:val="0"/>
        <w:sz w:val="26"/>
        <w:szCs w:val="26"/>
        <w:u w:val="none"/>
      </w:rPr>
    </w:lvl>
    <w:lvl w:ilvl="2">
      <w:start w:val="5"/>
      <w:numFmt w:val="decimal"/>
      <w:lvlText w:val="%1."/>
      <w:lvlJc w:val="left"/>
      <w:rPr>
        <w:rFonts w:ascii="Arial" w:hAnsi="Arial" w:cs="Arial"/>
        <w:b/>
        <w:bCs/>
        <w:i w:val="0"/>
        <w:iCs w:val="0"/>
        <w:smallCaps w:val="0"/>
        <w:strike w:val="0"/>
        <w:color w:val="000000"/>
        <w:spacing w:val="0"/>
        <w:w w:val="100"/>
        <w:position w:val="0"/>
        <w:sz w:val="26"/>
        <w:szCs w:val="26"/>
        <w:u w:val="none"/>
      </w:rPr>
    </w:lvl>
    <w:lvl w:ilvl="3">
      <w:start w:val="5"/>
      <w:numFmt w:val="decimal"/>
      <w:lvlText w:val="%1."/>
      <w:lvlJc w:val="left"/>
      <w:rPr>
        <w:rFonts w:ascii="Arial" w:hAnsi="Arial" w:cs="Arial"/>
        <w:b/>
        <w:bCs/>
        <w:i w:val="0"/>
        <w:iCs w:val="0"/>
        <w:smallCaps w:val="0"/>
        <w:strike w:val="0"/>
        <w:color w:val="000000"/>
        <w:spacing w:val="0"/>
        <w:w w:val="100"/>
        <w:position w:val="0"/>
        <w:sz w:val="26"/>
        <w:szCs w:val="26"/>
        <w:u w:val="none"/>
      </w:rPr>
    </w:lvl>
    <w:lvl w:ilvl="4">
      <w:start w:val="5"/>
      <w:numFmt w:val="decimal"/>
      <w:lvlText w:val="%1."/>
      <w:lvlJc w:val="left"/>
      <w:rPr>
        <w:rFonts w:ascii="Arial" w:hAnsi="Arial" w:cs="Arial"/>
        <w:b/>
        <w:bCs/>
        <w:i w:val="0"/>
        <w:iCs w:val="0"/>
        <w:smallCaps w:val="0"/>
        <w:strike w:val="0"/>
        <w:color w:val="000000"/>
        <w:spacing w:val="0"/>
        <w:w w:val="100"/>
        <w:position w:val="0"/>
        <w:sz w:val="26"/>
        <w:szCs w:val="26"/>
        <w:u w:val="none"/>
      </w:rPr>
    </w:lvl>
    <w:lvl w:ilvl="5">
      <w:start w:val="5"/>
      <w:numFmt w:val="decimal"/>
      <w:lvlText w:val="%1."/>
      <w:lvlJc w:val="left"/>
      <w:rPr>
        <w:rFonts w:ascii="Arial" w:hAnsi="Arial" w:cs="Arial"/>
        <w:b/>
        <w:bCs/>
        <w:i w:val="0"/>
        <w:iCs w:val="0"/>
        <w:smallCaps w:val="0"/>
        <w:strike w:val="0"/>
        <w:color w:val="000000"/>
        <w:spacing w:val="0"/>
        <w:w w:val="100"/>
        <w:position w:val="0"/>
        <w:sz w:val="26"/>
        <w:szCs w:val="26"/>
        <w:u w:val="none"/>
      </w:rPr>
    </w:lvl>
    <w:lvl w:ilvl="6">
      <w:start w:val="5"/>
      <w:numFmt w:val="decimal"/>
      <w:lvlText w:val="%1."/>
      <w:lvlJc w:val="left"/>
      <w:rPr>
        <w:rFonts w:ascii="Arial" w:hAnsi="Arial" w:cs="Arial"/>
        <w:b/>
        <w:bCs/>
        <w:i w:val="0"/>
        <w:iCs w:val="0"/>
        <w:smallCaps w:val="0"/>
        <w:strike w:val="0"/>
        <w:color w:val="000000"/>
        <w:spacing w:val="0"/>
        <w:w w:val="100"/>
        <w:position w:val="0"/>
        <w:sz w:val="26"/>
        <w:szCs w:val="26"/>
        <w:u w:val="none"/>
      </w:rPr>
    </w:lvl>
    <w:lvl w:ilvl="7">
      <w:start w:val="5"/>
      <w:numFmt w:val="decimal"/>
      <w:lvlText w:val="%1."/>
      <w:lvlJc w:val="left"/>
      <w:rPr>
        <w:rFonts w:ascii="Arial" w:hAnsi="Arial" w:cs="Arial"/>
        <w:b/>
        <w:bCs/>
        <w:i w:val="0"/>
        <w:iCs w:val="0"/>
        <w:smallCaps w:val="0"/>
        <w:strike w:val="0"/>
        <w:color w:val="000000"/>
        <w:spacing w:val="0"/>
        <w:w w:val="100"/>
        <w:position w:val="0"/>
        <w:sz w:val="26"/>
        <w:szCs w:val="26"/>
        <w:u w:val="none"/>
      </w:rPr>
    </w:lvl>
    <w:lvl w:ilvl="8">
      <w:start w:val="5"/>
      <w:numFmt w:val="decimal"/>
      <w:lvlText w:val="%1."/>
      <w:lvlJc w:val="left"/>
      <w:rPr>
        <w:rFonts w:ascii="Arial" w:hAnsi="Arial" w:cs="Arial"/>
        <w:b/>
        <w:bCs/>
        <w:i w:val="0"/>
        <w:iCs w:val="0"/>
        <w:smallCaps w:val="0"/>
        <w:strike w:val="0"/>
        <w:color w:val="000000"/>
        <w:spacing w:val="0"/>
        <w:w w:val="100"/>
        <w:position w:val="0"/>
        <w:sz w:val="26"/>
        <w:szCs w:val="26"/>
        <w:u w:val="none"/>
      </w:rPr>
    </w:lvl>
  </w:abstractNum>
  <w:abstractNum w:abstractNumId="3" w15:restartNumberingAfterBreak="0">
    <w:nsid w:val="00000011"/>
    <w:multiLevelType w:val="multilevel"/>
    <w:tmpl w:val="0000001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63D02AF"/>
    <w:multiLevelType w:val="hybridMultilevel"/>
    <w:tmpl w:val="9B8858BE"/>
    <w:lvl w:ilvl="0" w:tplc="CCEE4DA2">
      <w:start w:val="29"/>
      <w:numFmt w:val="bullet"/>
      <w:lvlText w:val="-"/>
      <w:lvlJc w:val="left"/>
      <w:pPr>
        <w:ind w:left="380" w:hanging="360"/>
      </w:pPr>
      <w:rPr>
        <w:rFonts w:ascii="Arial" w:eastAsia="Times New Roman" w:hAnsi="Arial" w:cs="Arial" w:hint="default"/>
      </w:rPr>
    </w:lvl>
    <w:lvl w:ilvl="1" w:tplc="04050003" w:tentative="1">
      <w:start w:val="1"/>
      <w:numFmt w:val="bullet"/>
      <w:lvlText w:val="o"/>
      <w:lvlJc w:val="left"/>
      <w:pPr>
        <w:ind w:left="1100" w:hanging="360"/>
      </w:pPr>
      <w:rPr>
        <w:rFonts w:ascii="Courier New" w:hAnsi="Courier New" w:cs="Courier New" w:hint="default"/>
      </w:rPr>
    </w:lvl>
    <w:lvl w:ilvl="2" w:tplc="04050005" w:tentative="1">
      <w:start w:val="1"/>
      <w:numFmt w:val="bullet"/>
      <w:lvlText w:val=""/>
      <w:lvlJc w:val="left"/>
      <w:pPr>
        <w:ind w:left="1820" w:hanging="360"/>
      </w:pPr>
      <w:rPr>
        <w:rFonts w:ascii="Wingdings" w:hAnsi="Wingdings" w:hint="default"/>
      </w:rPr>
    </w:lvl>
    <w:lvl w:ilvl="3" w:tplc="04050001" w:tentative="1">
      <w:start w:val="1"/>
      <w:numFmt w:val="bullet"/>
      <w:lvlText w:val=""/>
      <w:lvlJc w:val="left"/>
      <w:pPr>
        <w:ind w:left="2540" w:hanging="360"/>
      </w:pPr>
      <w:rPr>
        <w:rFonts w:ascii="Symbol" w:hAnsi="Symbol" w:hint="default"/>
      </w:rPr>
    </w:lvl>
    <w:lvl w:ilvl="4" w:tplc="04050003" w:tentative="1">
      <w:start w:val="1"/>
      <w:numFmt w:val="bullet"/>
      <w:lvlText w:val="o"/>
      <w:lvlJc w:val="left"/>
      <w:pPr>
        <w:ind w:left="3260" w:hanging="360"/>
      </w:pPr>
      <w:rPr>
        <w:rFonts w:ascii="Courier New" w:hAnsi="Courier New" w:cs="Courier New" w:hint="default"/>
      </w:rPr>
    </w:lvl>
    <w:lvl w:ilvl="5" w:tplc="04050005" w:tentative="1">
      <w:start w:val="1"/>
      <w:numFmt w:val="bullet"/>
      <w:lvlText w:val=""/>
      <w:lvlJc w:val="left"/>
      <w:pPr>
        <w:ind w:left="3980" w:hanging="360"/>
      </w:pPr>
      <w:rPr>
        <w:rFonts w:ascii="Wingdings" w:hAnsi="Wingdings" w:hint="default"/>
      </w:rPr>
    </w:lvl>
    <w:lvl w:ilvl="6" w:tplc="04050001" w:tentative="1">
      <w:start w:val="1"/>
      <w:numFmt w:val="bullet"/>
      <w:lvlText w:val=""/>
      <w:lvlJc w:val="left"/>
      <w:pPr>
        <w:ind w:left="4700" w:hanging="360"/>
      </w:pPr>
      <w:rPr>
        <w:rFonts w:ascii="Symbol" w:hAnsi="Symbol" w:hint="default"/>
      </w:rPr>
    </w:lvl>
    <w:lvl w:ilvl="7" w:tplc="04050003" w:tentative="1">
      <w:start w:val="1"/>
      <w:numFmt w:val="bullet"/>
      <w:lvlText w:val="o"/>
      <w:lvlJc w:val="left"/>
      <w:pPr>
        <w:ind w:left="5420" w:hanging="360"/>
      </w:pPr>
      <w:rPr>
        <w:rFonts w:ascii="Courier New" w:hAnsi="Courier New" w:cs="Courier New" w:hint="default"/>
      </w:rPr>
    </w:lvl>
    <w:lvl w:ilvl="8" w:tplc="04050005" w:tentative="1">
      <w:start w:val="1"/>
      <w:numFmt w:val="bullet"/>
      <w:lvlText w:val=""/>
      <w:lvlJc w:val="left"/>
      <w:pPr>
        <w:ind w:left="6140" w:hanging="360"/>
      </w:pPr>
      <w:rPr>
        <w:rFonts w:ascii="Wingdings" w:hAnsi="Wingdings" w:hint="default"/>
      </w:rPr>
    </w:lvl>
  </w:abstractNum>
  <w:abstractNum w:abstractNumId="5" w15:restartNumberingAfterBreak="0">
    <w:nsid w:val="07BB3498"/>
    <w:multiLevelType w:val="hybridMultilevel"/>
    <w:tmpl w:val="B5EEF506"/>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B8D633B"/>
    <w:multiLevelType w:val="hybridMultilevel"/>
    <w:tmpl w:val="28F6E4CC"/>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5BF753E"/>
    <w:multiLevelType w:val="hybridMultilevel"/>
    <w:tmpl w:val="2C226B22"/>
    <w:lvl w:ilvl="0" w:tplc="04050017">
      <w:start w:val="1"/>
      <w:numFmt w:val="lowerLetter"/>
      <w:lvlText w:val="%1)"/>
      <w:lvlJc w:val="left"/>
      <w:pPr>
        <w:ind w:left="740" w:hanging="360"/>
      </w:pPr>
    </w:lvl>
    <w:lvl w:ilvl="1" w:tplc="04050017">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8" w15:restartNumberingAfterBreak="0">
    <w:nsid w:val="18B177FB"/>
    <w:multiLevelType w:val="hybridMultilevel"/>
    <w:tmpl w:val="563EFD74"/>
    <w:lvl w:ilvl="0" w:tplc="C6926B86">
      <w:start w:val="3"/>
      <w:numFmt w:val="decimal"/>
      <w:lvlText w:val="%1."/>
      <w:lvlJc w:val="left"/>
      <w:pPr>
        <w:ind w:left="360" w:hanging="360"/>
      </w:pPr>
      <w:rPr>
        <w:rFonts w:hint="default"/>
      </w:r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9" w15:restartNumberingAfterBreak="0">
    <w:nsid w:val="28B02A32"/>
    <w:multiLevelType w:val="hybridMultilevel"/>
    <w:tmpl w:val="B374E5A4"/>
    <w:lvl w:ilvl="0" w:tplc="04050001">
      <w:start w:val="1"/>
      <w:numFmt w:val="bullet"/>
      <w:lvlText w:val=""/>
      <w:lvlJc w:val="left"/>
      <w:pPr>
        <w:ind w:left="380" w:hanging="360"/>
      </w:pPr>
      <w:rPr>
        <w:rFonts w:ascii="Symbol" w:hAnsi="Symbol" w:hint="default"/>
      </w:rPr>
    </w:lvl>
    <w:lvl w:ilvl="1" w:tplc="04050003" w:tentative="1">
      <w:start w:val="1"/>
      <w:numFmt w:val="bullet"/>
      <w:lvlText w:val="o"/>
      <w:lvlJc w:val="left"/>
      <w:pPr>
        <w:ind w:left="1100" w:hanging="360"/>
      </w:pPr>
      <w:rPr>
        <w:rFonts w:ascii="Courier New" w:hAnsi="Courier New" w:cs="Courier New" w:hint="default"/>
      </w:rPr>
    </w:lvl>
    <w:lvl w:ilvl="2" w:tplc="04050005" w:tentative="1">
      <w:start w:val="1"/>
      <w:numFmt w:val="bullet"/>
      <w:lvlText w:val=""/>
      <w:lvlJc w:val="left"/>
      <w:pPr>
        <w:ind w:left="1820" w:hanging="360"/>
      </w:pPr>
      <w:rPr>
        <w:rFonts w:ascii="Wingdings" w:hAnsi="Wingdings" w:hint="default"/>
      </w:rPr>
    </w:lvl>
    <w:lvl w:ilvl="3" w:tplc="04050001" w:tentative="1">
      <w:start w:val="1"/>
      <w:numFmt w:val="bullet"/>
      <w:lvlText w:val=""/>
      <w:lvlJc w:val="left"/>
      <w:pPr>
        <w:ind w:left="2540" w:hanging="360"/>
      </w:pPr>
      <w:rPr>
        <w:rFonts w:ascii="Symbol" w:hAnsi="Symbol" w:hint="default"/>
      </w:rPr>
    </w:lvl>
    <w:lvl w:ilvl="4" w:tplc="04050003" w:tentative="1">
      <w:start w:val="1"/>
      <w:numFmt w:val="bullet"/>
      <w:lvlText w:val="o"/>
      <w:lvlJc w:val="left"/>
      <w:pPr>
        <w:ind w:left="3260" w:hanging="360"/>
      </w:pPr>
      <w:rPr>
        <w:rFonts w:ascii="Courier New" w:hAnsi="Courier New" w:cs="Courier New" w:hint="default"/>
      </w:rPr>
    </w:lvl>
    <w:lvl w:ilvl="5" w:tplc="04050005" w:tentative="1">
      <w:start w:val="1"/>
      <w:numFmt w:val="bullet"/>
      <w:lvlText w:val=""/>
      <w:lvlJc w:val="left"/>
      <w:pPr>
        <w:ind w:left="3980" w:hanging="360"/>
      </w:pPr>
      <w:rPr>
        <w:rFonts w:ascii="Wingdings" w:hAnsi="Wingdings" w:hint="default"/>
      </w:rPr>
    </w:lvl>
    <w:lvl w:ilvl="6" w:tplc="04050001" w:tentative="1">
      <w:start w:val="1"/>
      <w:numFmt w:val="bullet"/>
      <w:lvlText w:val=""/>
      <w:lvlJc w:val="left"/>
      <w:pPr>
        <w:ind w:left="4700" w:hanging="360"/>
      </w:pPr>
      <w:rPr>
        <w:rFonts w:ascii="Symbol" w:hAnsi="Symbol" w:hint="default"/>
      </w:rPr>
    </w:lvl>
    <w:lvl w:ilvl="7" w:tplc="04050003" w:tentative="1">
      <w:start w:val="1"/>
      <w:numFmt w:val="bullet"/>
      <w:lvlText w:val="o"/>
      <w:lvlJc w:val="left"/>
      <w:pPr>
        <w:ind w:left="5420" w:hanging="360"/>
      </w:pPr>
      <w:rPr>
        <w:rFonts w:ascii="Courier New" w:hAnsi="Courier New" w:cs="Courier New" w:hint="default"/>
      </w:rPr>
    </w:lvl>
    <w:lvl w:ilvl="8" w:tplc="04050005" w:tentative="1">
      <w:start w:val="1"/>
      <w:numFmt w:val="bullet"/>
      <w:lvlText w:val=""/>
      <w:lvlJc w:val="left"/>
      <w:pPr>
        <w:ind w:left="6140" w:hanging="360"/>
      </w:pPr>
      <w:rPr>
        <w:rFonts w:ascii="Wingdings" w:hAnsi="Wingdings" w:hint="default"/>
      </w:rPr>
    </w:lvl>
  </w:abstractNum>
  <w:abstractNum w:abstractNumId="10" w15:restartNumberingAfterBreak="0">
    <w:nsid w:val="2BAF17D8"/>
    <w:multiLevelType w:val="hybridMultilevel"/>
    <w:tmpl w:val="D604F116"/>
    <w:lvl w:ilvl="0" w:tplc="04050001">
      <w:start w:val="1"/>
      <w:numFmt w:val="bullet"/>
      <w:lvlText w:val=""/>
      <w:lvlJc w:val="left"/>
      <w:pPr>
        <w:ind w:left="380" w:hanging="360"/>
      </w:pPr>
      <w:rPr>
        <w:rFonts w:ascii="Symbol" w:hAnsi="Symbol" w:hint="default"/>
      </w:rPr>
    </w:lvl>
    <w:lvl w:ilvl="1" w:tplc="04050003" w:tentative="1">
      <w:start w:val="1"/>
      <w:numFmt w:val="bullet"/>
      <w:lvlText w:val="o"/>
      <w:lvlJc w:val="left"/>
      <w:pPr>
        <w:ind w:left="1100" w:hanging="360"/>
      </w:pPr>
      <w:rPr>
        <w:rFonts w:ascii="Courier New" w:hAnsi="Courier New" w:cs="Courier New" w:hint="default"/>
      </w:rPr>
    </w:lvl>
    <w:lvl w:ilvl="2" w:tplc="04050005" w:tentative="1">
      <w:start w:val="1"/>
      <w:numFmt w:val="bullet"/>
      <w:lvlText w:val=""/>
      <w:lvlJc w:val="left"/>
      <w:pPr>
        <w:ind w:left="1820" w:hanging="360"/>
      </w:pPr>
      <w:rPr>
        <w:rFonts w:ascii="Wingdings" w:hAnsi="Wingdings" w:hint="default"/>
      </w:rPr>
    </w:lvl>
    <w:lvl w:ilvl="3" w:tplc="04050001" w:tentative="1">
      <w:start w:val="1"/>
      <w:numFmt w:val="bullet"/>
      <w:lvlText w:val=""/>
      <w:lvlJc w:val="left"/>
      <w:pPr>
        <w:ind w:left="2540" w:hanging="360"/>
      </w:pPr>
      <w:rPr>
        <w:rFonts w:ascii="Symbol" w:hAnsi="Symbol" w:hint="default"/>
      </w:rPr>
    </w:lvl>
    <w:lvl w:ilvl="4" w:tplc="04050003" w:tentative="1">
      <w:start w:val="1"/>
      <w:numFmt w:val="bullet"/>
      <w:lvlText w:val="o"/>
      <w:lvlJc w:val="left"/>
      <w:pPr>
        <w:ind w:left="3260" w:hanging="360"/>
      </w:pPr>
      <w:rPr>
        <w:rFonts w:ascii="Courier New" w:hAnsi="Courier New" w:cs="Courier New" w:hint="default"/>
      </w:rPr>
    </w:lvl>
    <w:lvl w:ilvl="5" w:tplc="04050005" w:tentative="1">
      <w:start w:val="1"/>
      <w:numFmt w:val="bullet"/>
      <w:lvlText w:val=""/>
      <w:lvlJc w:val="left"/>
      <w:pPr>
        <w:ind w:left="3980" w:hanging="360"/>
      </w:pPr>
      <w:rPr>
        <w:rFonts w:ascii="Wingdings" w:hAnsi="Wingdings" w:hint="default"/>
      </w:rPr>
    </w:lvl>
    <w:lvl w:ilvl="6" w:tplc="04050001" w:tentative="1">
      <w:start w:val="1"/>
      <w:numFmt w:val="bullet"/>
      <w:lvlText w:val=""/>
      <w:lvlJc w:val="left"/>
      <w:pPr>
        <w:ind w:left="4700" w:hanging="360"/>
      </w:pPr>
      <w:rPr>
        <w:rFonts w:ascii="Symbol" w:hAnsi="Symbol" w:hint="default"/>
      </w:rPr>
    </w:lvl>
    <w:lvl w:ilvl="7" w:tplc="04050003" w:tentative="1">
      <w:start w:val="1"/>
      <w:numFmt w:val="bullet"/>
      <w:lvlText w:val="o"/>
      <w:lvlJc w:val="left"/>
      <w:pPr>
        <w:ind w:left="5420" w:hanging="360"/>
      </w:pPr>
      <w:rPr>
        <w:rFonts w:ascii="Courier New" w:hAnsi="Courier New" w:cs="Courier New" w:hint="default"/>
      </w:rPr>
    </w:lvl>
    <w:lvl w:ilvl="8" w:tplc="04050005" w:tentative="1">
      <w:start w:val="1"/>
      <w:numFmt w:val="bullet"/>
      <w:lvlText w:val=""/>
      <w:lvlJc w:val="left"/>
      <w:pPr>
        <w:ind w:left="6140" w:hanging="360"/>
      </w:pPr>
      <w:rPr>
        <w:rFonts w:ascii="Wingdings" w:hAnsi="Wingdings" w:hint="default"/>
      </w:rPr>
    </w:lvl>
  </w:abstractNum>
  <w:abstractNum w:abstractNumId="11" w15:restartNumberingAfterBreak="0">
    <w:nsid w:val="301F4668"/>
    <w:multiLevelType w:val="hybridMultilevel"/>
    <w:tmpl w:val="563EFD74"/>
    <w:lvl w:ilvl="0" w:tplc="C6926B86">
      <w:start w:val="3"/>
      <w:numFmt w:val="decimal"/>
      <w:lvlText w:val="%1."/>
      <w:lvlJc w:val="left"/>
      <w:pPr>
        <w:ind w:left="786" w:hanging="360"/>
      </w:pPr>
      <w:rPr>
        <w:rFonts w:hint="default"/>
      </w:r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12" w15:restartNumberingAfterBreak="0">
    <w:nsid w:val="31C34306"/>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3" w15:restartNumberingAfterBreak="0">
    <w:nsid w:val="338372AE"/>
    <w:multiLevelType w:val="hybridMultilevel"/>
    <w:tmpl w:val="755817BC"/>
    <w:lvl w:ilvl="0" w:tplc="04050001">
      <w:start w:val="1"/>
      <w:numFmt w:val="bullet"/>
      <w:lvlText w:val=""/>
      <w:lvlJc w:val="left"/>
      <w:pPr>
        <w:ind w:left="380" w:hanging="360"/>
      </w:pPr>
      <w:rPr>
        <w:rFonts w:ascii="Symbol" w:hAnsi="Symbol" w:hint="default"/>
      </w:rPr>
    </w:lvl>
    <w:lvl w:ilvl="1" w:tplc="0405000F">
      <w:start w:val="1"/>
      <w:numFmt w:val="decimal"/>
      <w:lvlText w:val="%2."/>
      <w:lvlJc w:val="left"/>
      <w:pPr>
        <w:ind w:left="1100" w:hanging="360"/>
      </w:pPr>
    </w:lvl>
    <w:lvl w:ilvl="2" w:tplc="04050005">
      <w:start w:val="1"/>
      <w:numFmt w:val="bullet"/>
      <w:lvlText w:val=""/>
      <w:lvlJc w:val="left"/>
      <w:pPr>
        <w:ind w:left="1820" w:hanging="360"/>
      </w:pPr>
      <w:rPr>
        <w:rFonts w:ascii="Wingdings" w:hAnsi="Wingdings" w:hint="default"/>
      </w:rPr>
    </w:lvl>
    <w:lvl w:ilvl="3" w:tplc="04050001" w:tentative="1">
      <w:start w:val="1"/>
      <w:numFmt w:val="bullet"/>
      <w:lvlText w:val=""/>
      <w:lvlJc w:val="left"/>
      <w:pPr>
        <w:ind w:left="2540" w:hanging="360"/>
      </w:pPr>
      <w:rPr>
        <w:rFonts w:ascii="Symbol" w:hAnsi="Symbol" w:hint="default"/>
      </w:rPr>
    </w:lvl>
    <w:lvl w:ilvl="4" w:tplc="04050003" w:tentative="1">
      <w:start w:val="1"/>
      <w:numFmt w:val="bullet"/>
      <w:lvlText w:val="o"/>
      <w:lvlJc w:val="left"/>
      <w:pPr>
        <w:ind w:left="3260" w:hanging="360"/>
      </w:pPr>
      <w:rPr>
        <w:rFonts w:ascii="Courier New" w:hAnsi="Courier New" w:cs="Courier New" w:hint="default"/>
      </w:rPr>
    </w:lvl>
    <w:lvl w:ilvl="5" w:tplc="04050005" w:tentative="1">
      <w:start w:val="1"/>
      <w:numFmt w:val="bullet"/>
      <w:lvlText w:val=""/>
      <w:lvlJc w:val="left"/>
      <w:pPr>
        <w:ind w:left="3980" w:hanging="360"/>
      </w:pPr>
      <w:rPr>
        <w:rFonts w:ascii="Wingdings" w:hAnsi="Wingdings" w:hint="default"/>
      </w:rPr>
    </w:lvl>
    <w:lvl w:ilvl="6" w:tplc="04050001" w:tentative="1">
      <w:start w:val="1"/>
      <w:numFmt w:val="bullet"/>
      <w:lvlText w:val=""/>
      <w:lvlJc w:val="left"/>
      <w:pPr>
        <w:ind w:left="4700" w:hanging="360"/>
      </w:pPr>
      <w:rPr>
        <w:rFonts w:ascii="Symbol" w:hAnsi="Symbol" w:hint="default"/>
      </w:rPr>
    </w:lvl>
    <w:lvl w:ilvl="7" w:tplc="04050003" w:tentative="1">
      <w:start w:val="1"/>
      <w:numFmt w:val="bullet"/>
      <w:lvlText w:val="o"/>
      <w:lvlJc w:val="left"/>
      <w:pPr>
        <w:ind w:left="5420" w:hanging="360"/>
      </w:pPr>
      <w:rPr>
        <w:rFonts w:ascii="Courier New" w:hAnsi="Courier New" w:cs="Courier New" w:hint="default"/>
      </w:rPr>
    </w:lvl>
    <w:lvl w:ilvl="8" w:tplc="04050005" w:tentative="1">
      <w:start w:val="1"/>
      <w:numFmt w:val="bullet"/>
      <w:lvlText w:val=""/>
      <w:lvlJc w:val="left"/>
      <w:pPr>
        <w:ind w:left="6140" w:hanging="360"/>
      </w:pPr>
      <w:rPr>
        <w:rFonts w:ascii="Wingdings" w:hAnsi="Wingdings" w:hint="default"/>
      </w:rPr>
    </w:lvl>
  </w:abstractNum>
  <w:abstractNum w:abstractNumId="14" w15:restartNumberingAfterBreak="0">
    <w:nsid w:val="35900AFE"/>
    <w:multiLevelType w:val="hybridMultilevel"/>
    <w:tmpl w:val="563EFD74"/>
    <w:lvl w:ilvl="0" w:tplc="C6926B86">
      <w:start w:val="3"/>
      <w:numFmt w:val="decimal"/>
      <w:lvlText w:val="%1."/>
      <w:lvlJc w:val="left"/>
      <w:pPr>
        <w:ind w:left="786" w:hanging="360"/>
      </w:pPr>
      <w:rPr>
        <w:rFonts w:hint="default"/>
      </w:rPr>
    </w:lvl>
    <w:lvl w:ilvl="1" w:tplc="04050019">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15" w15:restartNumberingAfterBreak="0">
    <w:nsid w:val="3AE94C5F"/>
    <w:multiLevelType w:val="hybridMultilevel"/>
    <w:tmpl w:val="461C2726"/>
    <w:lvl w:ilvl="0" w:tplc="04050001">
      <w:start w:val="1"/>
      <w:numFmt w:val="bullet"/>
      <w:lvlText w:val=""/>
      <w:lvlJc w:val="left"/>
      <w:pPr>
        <w:ind w:left="380" w:hanging="360"/>
      </w:pPr>
      <w:rPr>
        <w:rFonts w:ascii="Symbol" w:hAnsi="Symbol" w:hint="default"/>
      </w:rPr>
    </w:lvl>
    <w:lvl w:ilvl="1" w:tplc="04050003" w:tentative="1">
      <w:start w:val="1"/>
      <w:numFmt w:val="bullet"/>
      <w:lvlText w:val="o"/>
      <w:lvlJc w:val="left"/>
      <w:pPr>
        <w:ind w:left="1100" w:hanging="360"/>
      </w:pPr>
      <w:rPr>
        <w:rFonts w:ascii="Courier New" w:hAnsi="Courier New" w:cs="Courier New" w:hint="default"/>
      </w:rPr>
    </w:lvl>
    <w:lvl w:ilvl="2" w:tplc="04050005" w:tentative="1">
      <w:start w:val="1"/>
      <w:numFmt w:val="bullet"/>
      <w:lvlText w:val=""/>
      <w:lvlJc w:val="left"/>
      <w:pPr>
        <w:ind w:left="1820" w:hanging="360"/>
      </w:pPr>
      <w:rPr>
        <w:rFonts w:ascii="Wingdings" w:hAnsi="Wingdings" w:hint="default"/>
      </w:rPr>
    </w:lvl>
    <w:lvl w:ilvl="3" w:tplc="04050001" w:tentative="1">
      <w:start w:val="1"/>
      <w:numFmt w:val="bullet"/>
      <w:lvlText w:val=""/>
      <w:lvlJc w:val="left"/>
      <w:pPr>
        <w:ind w:left="2540" w:hanging="360"/>
      </w:pPr>
      <w:rPr>
        <w:rFonts w:ascii="Symbol" w:hAnsi="Symbol" w:hint="default"/>
      </w:rPr>
    </w:lvl>
    <w:lvl w:ilvl="4" w:tplc="04050003" w:tentative="1">
      <w:start w:val="1"/>
      <w:numFmt w:val="bullet"/>
      <w:lvlText w:val="o"/>
      <w:lvlJc w:val="left"/>
      <w:pPr>
        <w:ind w:left="3260" w:hanging="360"/>
      </w:pPr>
      <w:rPr>
        <w:rFonts w:ascii="Courier New" w:hAnsi="Courier New" w:cs="Courier New" w:hint="default"/>
      </w:rPr>
    </w:lvl>
    <w:lvl w:ilvl="5" w:tplc="04050005" w:tentative="1">
      <w:start w:val="1"/>
      <w:numFmt w:val="bullet"/>
      <w:lvlText w:val=""/>
      <w:lvlJc w:val="left"/>
      <w:pPr>
        <w:ind w:left="3980" w:hanging="360"/>
      </w:pPr>
      <w:rPr>
        <w:rFonts w:ascii="Wingdings" w:hAnsi="Wingdings" w:hint="default"/>
      </w:rPr>
    </w:lvl>
    <w:lvl w:ilvl="6" w:tplc="04050001" w:tentative="1">
      <w:start w:val="1"/>
      <w:numFmt w:val="bullet"/>
      <w:lvlText w:val=""/>
      <w:lvlJc w:val="left"/>
      <w:pPr>
        <w:ind w:left="4700" w:hanging="360"/>
      </w:pPr>
      <w:rPr>
        <w:rFonts w:ascii="Symbol" w:hAnsi="Symbol" w:hint="default"/>
      </w:rPr>
    </w:lvl>
    <w:lvl w:ilvl="7" w:tplc="04050003" w:tentative="1">
      <w:start w:val="1"/>
      <w:numFmt w:val="bullet"/>
      <w:lvlText w:val="o"/>
      <w:lvlJc w:val="left"/>
      <w:pPr>
        <w:ind w:left="5420" w:hanging="360"/>
      </w:pPr>
      <w:rPr>
        <w:rFonts w:ascii="Courier New" w:hAnsi="Courier New" w:cs="Courier New" w:hint="default"/>
      </w:rPr>
    </w:lvl>
    <w:lvl w:ilvl="8" w:tplc="04050005" w:tentative="1">
      <w:start w:val="1"/>
      <w:numFmt w:val="bullet"/>
      <w:lvlText w:val=""/>
      <w:lvlJc w:val="left"/>
      <w:pPr>
        <w:ind w:left="6140" w:hanging="360"/>
      </w:pPr>
      <w:rPr>
        <w:rFonts w:ascii="Wingdings" w:hAnsi="Wingdings" w:hint="default"/>
      </w:rPr>
    </w:lvl>
  </w:abstractNum>
  <w:abstractNum w:abstractNumId="16" w15:restartNumberingAfterBreak="0">
    <w:nsid w:val="3B2F45CF"/>
    <w:multiLevelType w:val="hybridMultilevel"/>
    <w:tmpl w:val="B0F89C18"/>
    <w:lvl w:ilvl="0" w:tplc="04050017">
      <w:start w:val="1"/>
      <w:numFmt w:val="lowerLetter"/>
      <w:lvlText w:val="%1)"/>
      <w:lvlJc w:val="left"/>
      <w:pPr>
        <w:ind w:left="786" w:hanging="360"/>
      </w:pPr>
    </w:lvl>
    <w:lvl w:ilvl="1" w:tplc="04050017">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3E016004"/>
    <w:multiLevelType w:val="hybridMultilevel"/>
    <w:tmpl w:val="8D60217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3E2AC1"/>
    <w:multiLevelType w:val="hybridMultilevel"/>
    <w:tmpl w:val="A5485256"/>
    <w:lvl w:ilvl="0" w:tplc="3594BF94">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B537D88"/>
    <w:multiLevelType w:val="hybridMultilevel"/>
    <w:tmpl w:val="1A36FC50"/>
    <w:lvl w:ilvl="0" w:tplc="291C9BDE">
      <w:start w:val="5"/>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E57228D"/>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1" w15:restartNumberingAfterBreak="0">
    <w:nsid w:val="536A4C40"/>
    <w:multiLevelType w:val="hybridMultilevel"/>
    <w:tmpl w:val="5C0EF7CE"/>
    <w:lvl w:ilvl="0" w:tplc="04050001">
      <w:start w:val="1"/>
      <w:numFmt w:val="bullet"/>
      <w:lvlText w:val=""/>
      <w:lvlJc w:val="left"/>
      <w:pPr>
        <w:ind w:left="2844" w:hanging="720"/>
      </w:pPr>
      <w:rPr>
        <w:rFonts w:ascii="Symbol" w:hAnsi="Symbol" w:hint="default"/>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1">
      <w:start w:val="1"/>
      <w:numFmt w:val="bullet"/>
      <w:lvlText w:val=""/>
      <w:lvlJc w:val="left"/>
      <w:pPr>
        <w:ind w:left="4644" w:hanging="360"/>
      </w:pPr>
      <w:rPr>
        <w:rFonts w:ascii="Symbol" w:hAnsi="Symbol" w:hint="default"/>
      </w:r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2" w15:restartNumberingAfterBreak="0">
    <w:nsid w:val="569F4E4C"/>
    <w:multiLevelType w:val="hybridMultilevel"/>
    <w:tmpl w:val="05C25712"/>
    <w:lvl w:ilvl="0" w:tplc="04050019">
      <w:start w:val="1"/>
      <w:numFmt w:val="lowerLetter"/>
      <w:lvlText w:val="%1."/>
      <w:lvlJc w:val="left"/>
      <w:pPr>
        <w:ind w:left="380" w:hanging="360"/>
      </w:p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23" w15:restartNumberingAfterBreak="0">
    <w:nsid w:val="5B395A31"/>
    <w:multiLevelType w:val="hybridMultilevel"/>
    <w:tmpl w:val="E6C4AA2C"/>
    <w:lvl w:ilvl="0" w:tplc="7E504516">
      <w:start w:val="1"/>
      <w:numFmt w:val="lowerLetter"/>
      <w:lvlText w:val="%1)"/>
      <w:lvlJc w:val="left"/>
      <w:pPr>
        <w:ind w:left="1068" w:hanging="360"/>
      </w:pPr>
      <w:rPr>
        <w:rFonts w:eastAsia="Times New Roman"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16A65CE"/>
    <w:multiLevelType w:val="hybridMultilevel"/>
    <w:tmpl w:val="092ADA16"/>
    <w:lvl w:ilvl="0" w:tplc="47782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044000"/>
    <w:multiLevelType w:val="hybridMultilevel"/>
    <w:tmpl w:val="B35A1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3C0F61"/>
    <w:multiLevelType w:val="hybridMultilevel"/>
    <w:tmpl w:val="7820DEEE"/>
    <w:lvl w:ilvl="0" w:tplc="8E12C3EE">
      <w:start w:val="1"/>
      <w:numFmt w:val="bullet"/>
      <w:lvlText w:val=""/>
      <w:lvlJc w:val="left"/>
      <w:pPr>
        <w:ind w:left="1146" w:hanging="360"/>
      </w:pPr>
      <w:rPr>
        <w:rFonts w:ascii="Symbol" w:hAnsi="Symbol" w:hint="default"/>
        <w:sz w:val="20"/>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6BCB0D0A"/>
    <w:multiLevelType w:val="hybridMultilevel"/>
    <w:tmpl w:val="A210C21A"/>
    <w:lvl w:ilvl="0" w:tplc="0405000F">
      <w:start w:val="1"/>
      <w:numFmt w:val="decimal"/>
      <w:lvlText w:val="%1."/>
      <w:lvlJc w:val="left"/>
      <w:pPr>
        <w:ind w:left="360" w:hanging="360"/>
      </w:pPr>
    </w:lvl>
    <w:lvl w:ilvl="1" w:tplc="D4508362">
      <w:start w:val="4"/>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EE50647"/>
    <w:multiLevelType w:val="hybridMultilevel"/>
    <w:tmpl w:val="0194E03C"/>
    <w:lvl w:ilvl="0" w:tplc="04050001">
      <w:start w:val="1"/>
      <w:numFmt w:val="bullet"/>
      <w:lvlText w:val=""/>
      <w:lvlJc w:val="left"/>
      <w:pPr>
        <w:ind w:left="380" w:hanging="360"/>
      </w:pPr>
      <w:rPr>
        <w:rFonts w:ascii="Symbol" w:hAnsi="Symbol" w:hint="default"/>
      </w:rPr>
    </w:lvl>
    <w:lvl w:ilvl="1" w:tplc="04050003">
      <w:start w:val="1"/>
      <w:numFmt w:val="bullet"/>
      <w:lvlText w:val="o"/>
      <w:lvlJc w:val="left"/>
      <w:pPr>
        <w:ind w:left="1100" w:hanging="360"/>
      </w:pPr>
      <w:rPr>
        <w:rFonts w:ascii="Courier New" w:hAnsi="Courier New" w:cs="Courier New" w:hint="default"/>
      </w:rPr>
    </w:lvl>
    <w:lvl w:ilvl="2" w:tplc="04050003">
      <w:start w:val="1"/>
      <w:numFmt w:val="bullet"/>
      <w:lvlText w:val="o"/>
      <w:lvlJc w:val="left"/>
      <w:pPr>
        <w:ind w:left="1820" w:hanging="360"/>
      </w:pPr>
      <w:rPr>
        <w:rFonts w:ascii="Courier New" w:hAnsi="Courier New" w:cs="Courier New" w:hint="default"/>
      </w:rPr>
    </w:lvl>
    <w:lvl w:ilvl="3" w:tplc="04050001" w:tentative="1">
      <w:start w:val="1"/>
      <w:numFmt w:val="bullet"/>
      <w:lvlText w:val=""/>
      <w:lvlJc w:val="left"/>
      <w:pPr>
        <w:ind w:left="2540" w:hanging="360"/>
      </w:pPr>
      <w:rPr>
        <w:rFonts w:ascii="Symbol" w:hAnsi="Symbol" w:hint="default"/>
      </w:rPr>
    </w:lvl>
    <w:lvl w:ilvl="4" w:tplc="04050003" w:tentative="1">
      <w:start w:val="1"/>
      <w:numFmt w:val="bullet"/>
      <w:lvlText w:val="o"/>
      <w:lvlJc w:val="left"/>
      <w:pPr>
        <w:ind w:left="3260" w:hanging="360"/>
      </w:pPr>
      <w:rPr>
        <w:rFonts w:ascii="Courier New" w:hAnsi="Courier New" w:cs="Courier New" w:hint="default"/>
      </w:rPr>
    </w:lvl>
    <w:lvl w:ilvl="5" w:tplc="04050005" w:tentative="1">
      <w:start w:val="1"/>
      <w:numFmt w:val="bullet"/>
      <w:lvlText w:val=""/>
      <w:lvlJc w:val="left"/>
      <w:pPr>
        <w:ind w:left="3980" w:hanging="360"/>
      </w:pPr>
      <w:rPr>
        <w:rFonts w:ascii="Wingdings" w:hAnsi="Wingdings" w:hint="default"/>
      </w:rPr>
    </w:lvl>
    <w:lvl w:ilvl="6" w:tplc="04050001" w:tentative="1">
      <w:start w:val="1"/>
      <w:numFmt w:val="bullet"/>
      <w:lvlText w:val=""/>
      <w:lvlJc w:val="left"/>
      <w:pPr>
        <w:ind w:left="4700" w:hanging="360"/>
      </w:pPr>
      <w:rPr>
        <w:rFonts w:ascii="Symbol" w:hAnsi="Symbol" w:hint="default"/>
      </w:rPr>
    </w:lvl>
    <w:lvl w:ilvl="7" w:tplc="04050003" w:tentative="1">
      <w:start w:val="1"/>
      <w:numFmt w:val="bullet"/>
      <w:lvlText w:val="o"/>
      <w:lvlJc w:val="left"/>
      <w:pPr>
        <w:ind w:left="5420" w:hanging="360"/>
      </w:pPr>
      <w:rPr>
        <w:rFonts w:ascii="Courier New" w:hAnsi="Courier New" w:cs="Courier New" w:hint="default"/>
      </w:rPr>
    </w:lvl>
    <w:lvl w:ilvl="8" w:tplc="04050005" w:tentative="1">
      <w:start w:val="1"/>
      <w:numFmt w:val="bullet"/>
      <w:lvlText w:val=""/>
      <w:lvlJc w:val="left"/>
      <w:pPr>
        <w:ind w:left="6140" w:hanging="360"/>
      </w:pPr>
      <w:rPr>
        <w:rFonts w:ascii="Wingdings" w:hAnsi="Wingdings" w:hint="default"/>
      </w:rPr>
    </w:lvl>
  </w:abstractNum>
  <w:abstractNum w:abstractNumId="29" w15:restartNumberingAfterBreak="0">
    <w:nsid w:val="6EF211A6"/>
    <w:multiLevelType w:val="hybridMultilevel"/>
    <w:tmpl w:val="F9CA7A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A43566"/>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31" w15:restartNumberingAfterBreak="0">
    <w:nsid w:val="77F003C4"/>
    <w:multiLevelType w:val="hybridMultilevel"/>
    <w:tmpl w:val="689E1466"/>
    <w:lvl w:ilvl="0" w:tplc="0405000F">
      <w:start w:val="1"/>
      <w:numFmt w:val="decimal"/>
      <w:lvlText w:val="%1."/>
      <w:lvlJc w:val="left"/>
      <w:pPr>
        <w:ind w:left="380" w:hanging="360"/>
      </w:p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32" w15:restartNumberingAfterBreak="0">
    <w:nsid w:val="7A3D5A7C"/>
    <w:multiLevelType w:val="hybridMultilevel"/>
    <w:tmpl w:val="D1C2991C"/>
    <w:lvl w:ilvl="0" w:tplc="04050017">
      <w:start w:val="1"/>
      <w:numFmt w:val="lowerLetter"/>
      <w:lvlText w:val="%1)"/>
      <w:lvlJc w:val="left"/>
      <w:pPr>
        <w:ind w:left="740" w:hanging="360"/>
      </w:pPr>
    </w:lvl>
    <w:lvl w:ilvl="1" w:tplc="04050019">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33" w15:restartNumberingAfterBreak="0">
    <w:nsid w:val="7B891798"/>
    <w:multiLevelType w:val="hybridMultilevel"/>
    <w:tmpl w:val="D1C2991C"/>
    <w:lvl w:ilvl="0" w:tplc="04050017">
      <w:start w:val="1"/>
      <w:numFmt w:val="lowerLetter"/>
      <w:lvlText w:val="%1)"/>
      <w:lvlJc w:val="left"/>
      <w:pPr>
        <w:ind w:left="740" w:hanging="360"/>
      </w:pPr>
    </w:lvl>
    <w:lvl w:ilvl="1" w:tplc="04050019">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34" w15:restartNumberingAfterBreak="0">
    <w:nsid w:val="7EE86771"/>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num w:numId="1" w16cid:durableId="358750293">
    <w:abstractNumId w:val="0"/>
  </w:num>
  <w:num w:numId="2" w16cid:durableId="631447950">
    <w:abstractNumId w:val="1"/>
  </w:num>
  <w:num w:numId="3" w16cid:durableId="1912500120">
    <w:abstractNumId w:val="2"/>
  </w:num>
  <w:num w:numId="4" w16cid:durableId="420490592">
    <w:abstractNumId w:val="3"/>
  </w:num>
  <w:num w:numId="5" w16cid:durableId="1521509533">
    <w:abstractNumId w:val="34"/>
  </w:num>
  <w:num w:numId="6" w16cid:durableId="1741446265">
    <w:abstractNumId w:val="15"/>
  </w:num>
  <w:num w:numId="7" w16cid:durableId="452290382">
    <w:abstractNumId w:val="10"/>
  </w:num>
  <w:num w:numId="8" w16cid:durableId="1636981855">
    <w:abstractNumId w:val="33"/>
  </w:num>
  <w:num w:numId="9" w16cid:durableId="1257012207">
    <w:abstractNumId w:val="12"/>
  </w:num>
  <w:num w:numId="10" w16cid:durableId="1796561196">
    <w:abstractNumId w:val="30"/>
  </w:num>
  <w:num w:numId="11" w16cid:durableId="2081361129">
    <w:abstractNumId w:val="13"/>
  </w:num>
  <w:num w:numId="12" w16cid:durableId="1809783082">
    <w:abstractNumId w:val="20"/>
  </w:num>
  <w:num w:numId="13" w16cid:durableId="1778133786">
    <w:abstractNumId w:val="17"/>
  </w:num>
  <w:num w:numId="14" w16cid:durableId="1389692665">
    <w:abstractNumId w:val="16"/>
  </w:num>
  <w:num w:numId="15" w16cid:durableId="1743604272">
    <w:abstractNumId w:val="4"/>
  </w:num>
  <w:num w:numId="16" w16cid:durableId="32703686">
    <w:abstractNumId w:val="26"/>
  </w:num>
  <w:num w:numId="17" w16cid:durableId="2106463879">
    <w:abstractNumId w:val="27"/>
  </w:num>
  <w:num w:numId="18" w16cid:durableId="1273630437">
    <w:abstractNumId w:val="21"/>
  </w:num>
  <w:num w:numId="19" w16cid:durableId="1336496683">
    <w:abstractNumId w:val="32"/>
  </w:num>
  <w:num w:numId="20" w16cid:durableId="1959412148">
    <w:abstractNumId w:val="25"/>
  </w:num>
  <w:num w:numId="21" w16cid:durableId="1333797053">
    <w:abstractNumId w:val="23"/>
  </w:num>
  <w:num w:numId="22" w16cid:durableId="941302617">
    <w:abstractNumId w:val="7"/>
  </w:num>
  <w:num w:numId="23" w16cid:durableId="1213036014">
    <w:abstractNumId w:val="28"/>
  </w:num>
  <w:num w:numId="24" w16cid:durableId="1220750266">
    <w:abstractNumId w:val="24"/>
  </w:num>
  <w:num w:numId="25" w16cid:durableId="193888075">
    <w:abstractNumId w:val="22"/>
  </w:num>
  <w:num w:numId="26" w16cid:durableId="1654874500">
    <w:abstractNumId w:val="5"/>
  </w:num>
  <w:num w:numId="27" w16cid:durableId="69233941">
    <w:abstractNumId w:val="14"/>
  </w:num>
  <w:num w:numId="28" w16cid:durableId="1969509800">
    <w:abstractNumId w:val="19"/>
  </w:num>
  <w:num w:numId="29" w16cid:durableId="302933256">
    <w:abstractNumId w:val="8"/>
  </w:num>
  <w:num w:numId="30" w16cid:durableId="1435979350">
    <w:abstractNumId w:val="11"/>
  </w:num>
  <w:num w:numId="31" w16cid:durableId="1257592254">
    <w:abstractNumId w:val="9"/>
  </w:num>
  <w:num w:numId="32" w16cid:durableId="731660033">
    <w:abstractNumId w:val="29"/>
  </w:num>
  <w:num w:numId="33" w16cid:durableId="1456875686">
    <w:abstractNumId w:val="6"/>
  </w:num>
  <w:num w:numId="34" w16cid:durableId="1150636000">
    <w:abstractNumId w:val="31"/>
  </w:num>
  <w:num w:numId="35" w16cid:durableId="14878908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86"/>
    <w:rsid w:val="00001795"/>
    <w:rsid w:val="00003C7A"/>
    <w:rsid w:val="00036874"/>
    <w:rsid w:val="000449C4"/>
    <w:rsid w:val="00052713"/>
    <w:rsid w:val="00057A20"/>
    <w:rsid w:val="0006388C"/>
    <w:rsid w:val="00064A4A"/>
    <w:rsid w:val="00067A60"/>
    <w:rsid w:val="00077DCF"/>
    <w:rsid w:val="00083B78"/>
    <w:rsid w:val="00083FF2"/>
    <w:rsid w:val="0009670E"/>
    <w:rsid w:val="000A0586"/>
    <w:rsid w:val="000C4562"/>
    <w:rsid w:val="000D726B"/>
    <w:rsid w:val="000E471E"/>
    <w:rsid w:val="000F4A5E"/>
    <w:rsid w:val="000F6F02"/>
    <w:rsid w:val="00101473"/>
    <w:rsid w:val="00102CAA"/>
    <w:rsid w:val="001066CF"/>
    <w:rsid w:val="00123162"/>
    <w:rsid w:val="0013380F"/>
    <w:rsid w:val="001368CC"/>
    <w:rsid w:val="001369EC"/>
    <w:rsid w:val="00137654"/>
    <w:rsid w:val="001608AA"/>
    <w:rsid w:val="00173EF7"/>
    <w:rsid w:val="00184C3B"/>
    <w:rsid w:val="001A01DD"/>
    <w:rsid w:val="001A1147"/>
    <w:rsid w:val="001B4949"/>
    <w:rsid w:val="001B628F"/>
    <w:rsid w:val="001C5274"/>
    <w:rsid w:val="001D0C44"/>
    <w:rsid w:val="001D4081"/>
    <w:rsid w:val="001D6783"/>
    <w:rsid w:val="001E51A4"/>
    <w:rsid w:val="00201610"/>
    <w:rsid w:val="00206E2B"/>
    <w:rsid w:val="00222949"/>
    <w:rsid w:val="00237336"/>
    <w:rsid w:val="00241B13"/>
    <w:rsid w:val="00244C94"/>
    <w:rsid w:val="00254EEE"/>
    <w:rsid w:val="002620A4"/>
    <w:rsid w:val="00274A67"/>
    <w:rsid w:val="00280B5C"/>
    <w:rsid w:val="002953BB"/>
    <w:rsid w:val="0029559F"/>
    <w:rsid w:val="00297AEE"/>
    <w:rsid w:val="00297FE7"/>
    <w:rsid w:val="002A3248"/>
    <w:rsid w:val="002A5B89"/>
    <w:rsid w:val="002C0FA0"/>
    <w:rsid w:val="002D22E9"/>
    <w:rsid w:val="002D591C"/>
    <w:rsid w:val="002D5997"/>
    <w:rsid w:val="002E1975"/>
    <w:rsid w:val="002E279C"/>
    <w:rsid w:val="002E455E"/>
    <w:rsid w:val="002F149C"/>
    <w:rsid w:val="002F3689"/>
    <w:rsid w:val="003001B7"/>
    <w:rsid w:val="0030079E"/>
    <w:rsid w:val="00300AD1"/>
    <w:rsid w:val="0031227A"/>
    <w:rsid w:val="003223E1"/>
    <w:rsid w:val="00326712"/>
    <w:rsid w:val="003301DD"/>
    <w:rsid w:val="0033220C"/>
    <w:rsid w:val="00333BAA"/>
    <w:rsid w:val="003361F2"/>
    <w:rsid w:val="00350CCC"/>
    <w:rsid w:val="00371693"/>
    <w:rsid w:val="00371B31"/>
    <w:rsid w:val="00373545"/>
    <w:rsid w:val="003757AD"/>
    <w:rsid w:val="00390F3E"/>
    <w:rsid w:val="003A02BA"/>
    <w:rsid w:val="003A67B3"/>
    <w:rsid w:val="003A70E0"/>
    <w:rsid w:val="003D3420"/>
    <w:rsid w:val="003E04FF"/>
    <w:rsid w:val="003E2855"/>
    <w:rsid w:val="003F241C"/>
    <w:rsid w:val="004012DF"/>
    <w:rsid w:val="00402B42"/>
    <w:rsid w:val="00404EF7"/>
    <w:rsid w:val="00415B24"/>
    <w:rsid w:val="00440754"/>
    <w:rsid w:val="00452DD9"/>
    <w:rsid w:val="00453CEA"/>
    <w:rsid w:val="004718E2"/>
    <w:rsid w:val="00474B08"/>
    <w:rsid w:val="00476D41"/>
    <w:rsid w:val="00482B2F"/>
    <w:rsid w:val="00486F74"/>
    <w:rsid w:val="004871F8"/>
    <w:rsid w:val="00492A4A"/>
    <w:rsid w:val="004953CF"/>
    <w:rsid w:val="00495568"/>
    <w:rsid w:val="004960B2"/>
    <w:rsid w:val="004974E1"/>
    <w:rsid w:val="004B1182"/>
    <w:rsid w:val="004B252F"/>
    <w:rsid w:val="004B5B20"/>
    <w:rsid w:val="004B6C21"/>
    <w:rsid w:val="004C246D"/>
    <w:rsid w:val="004C6510"/>
    <w:rsid w:val="004D18E6"/>
    <w:rsid w:val="004D3E6B"/>
    <w:rsid w:val="004D6578"/>
    <w:rsid w:val="004D7285"/>
    <w:rsid w:val="004E496E"/>
    <w:rsid w:val="004F286A"/>
    <w:rsid w:val="004F493E"/>
    <w:rsid w:val="00500D12"/>
    <w:rsid w:val="00516D95"/>
    <w:rsid w:val="00520417"/>
    <w:rsid w:val="00521DF4"/>
    <w:rsid w:val="0052677F"/>
    <w:rsid w:val="00533F5D"/>
    <w:rsid w:val="00535D10"/>
    <w:rsid w:val="00536C6E"/>
    <w:rsid w:val="005434F6"/>
    <w:rsid w:val="0054724E"/>
    <w:rsid w:val="0055045B"/>
    <w:rsid w:val="00553BB3"/>
    <w:rsid w:val="00555FAF"/>
    <w:rsid w:val="00556747"/>
    <w:rsid w:val="00566C50"/>
    <w:rsid w:val="005713EC"/>
    <w:rsid w:val="00586311"/>
    <w:rsid w:val="005911FC"/>
    <w:rsid w:val="005A0DE3"/>
    <w:rsid w:val="005B38FC"/>
    <w:rsid w:val="005C21CC"/>
    <w:rsid w:val="005C7790"/>
    <w:rsid w:val="005D1127"/>
    <w:rsid w:val="005F046F"/>
    <w:rsid w:val="006072CA"/>
    <w:rsid w:val="00611336"/>
    <w:rsid w:val="00616494"/>
    <w:rsid w:val="00625B00"/>
    <w:rsid w:val="00640BC6"/>
    <w:rsid w:val="0065254E"/>
    <w:rsid w:val="006541A3"/>
    <w:rsid w:val="00670EE2"/>
    <w:rsid w:val="006746A3"/>
    <w:rsid w:val="0067704A"/>
    <w:rsid w:val="00681697"/>
    <w:rsid w:val="006826F0"/>
    <w:rsid w:val="00686AA0"/>
    <w:rsid w:val="00696395"/>
    <w:rsid w:val="006975D6"/>
    <w:rsid w:val="006A7FCD"/>
    <w:rsid w:val="006B6AA4"/>
    <w:rsid w:val="006B75B5"/>
    <w:rsid w:val="006C1084"/>
    <w:rsid w:val="006D2A65"/>
    <w:rsid w:val="007170F2"/>
    <w:rsid w:val="00720AF8"/>
    <w:rsid w:val="00735A88"/>
    <w:rsid w:val="00743A56"/>
    <w:rsid w:val="00751876"/>
    <w:rsid w:val="007535AA"/>
    <w:rsid w:val="007577D3"/>
    <w:rsid w:val="00764C3B"/>
    <w:rsid w:val="00770920"/>
    <w:rsid w:val="007728D1"/>
    <w:rsid w:val="00780DCA"/>
    <w:rsid w:val="0079165F"/>
    <w:rsid w:val="007936DB"/>
    <w:rsid w:val="007B4EC1"/>
    <w:rsid w:val="007C21FC"/>
    <w:rsid w:val="007D4A64"/>
    <w:rsid w:val="007F3FBD"/>
    <w:rsid w:val="008021F5"/>
    <w:rsid w:val="00803B73"/>
    <w:rsid w:val="008045AD"/>
    <w:rsid w:val="00817DFC"/>
    <w:rsid w:val="00820B35"/>
    <w:rsid w:val="008278AA"/>
    <w:rsid w:val="00833557"/>
    <w:rsid w:val="00847983"/>
    <w:rsid w:val="008509DC"/>
    <w:rsid w:val="00855145"/>
    <w:rsid w:val="00860D1F"/>
    <w:rsid w:val="00860F41"/>
    <w:rsid w:val="0086571F"/>
    <w:rsid w:val="00876303"/>
    <w:rsid w:val="008814E3"/>
    <w:rsid w:val="008850D3"/>
    <w:rsid w:val="00885387"/>
    <w:rsid w:val="00887EFB"/>
    <w:rsid w:val="008972EE"/>
    <w:rsid w:val="008A6209"/>
    <w:rsid w:val="008D1E21"/>
    <w:rsid w:val="008D2283"/>
    <w:rsid w:val="008D4F2B"/>
    <w:rsid w:val="008D5F72"/>
    <w:rsid w:val="008E28D7"/>
    <w:rsid w:val="008E4CF5"/>
    <w:rsid w:val="008E78B5"/>
    <w:rsid w:val="008F2100"/>
    <w:rsid w:val="00903E20"/>
    <w:rsid w:val="0091347B"/>
    <w:rsid w:val="00915B95"/>
    <w:rsid w:val="00915BE9"/>
    <w:rsid w:val="00917F67"/>
    <w:rsid w:val="009228C3"/>
    <w:rsid w:val="00930904"/>
    <w:rsid w:val="00933F68"/>
    <w:rsid w:val="00935256"/>
    <w:rsid w:val="0093530B"/>
    <w:rsid w:val="00945BCE"/>
    <w:rsid w:val="00951102"/>
    <w:rsid w:val="00957905"/>
    <w:rsid w:val="009633A0"/>
    <w:rsid w:val="00964EA5"/>
    <w:rsid w:val="00976043"/>
    <w:rsid w:val="0098004A"/>
    <w:rsid w:val="00984A01"/>
    <w:rsid w:val="00985445"/>
    <w:rsid w:val="009907BB"/>
    <w:rsid w:val="009937BA"/>
    <w:rsid w:val="00995858"/>
    <w:rsid w:val="009A0F44"/>
    <w:rsid w:val="009A29D6"/>
    <w:rsid w:val="009A373F"/>
    <w:rsid w:val="009A6BF7"/>
    <w:rsid w:val="009B3CCE"/>
    <w:rsid w:val="009B475E"/>
    <w:rsid w:val="009B701E"/>
    <w:rsid w:val="009D2B73"/>
    <w:rsid w:val="009E1ED2"/>
    <w:rsid w:val="009E70F1"/>
    <w:rsid w:val="009F1E61"/>
    <w:rsid w:val="009F3766"/>
    <w:rsid w:val="009F7C5D"/>
    <w:rsid w:val="00A00BA6"/>
    <w:rsid w:val="00A05AF2"/>
    <w:rsid w:val="00A1553D"/>
    <w:rsid w:val="00A270A4"/>
    <w:rsid w:val="00A339B0"/>
    <w:rsid w:val="00A34642"/>
    <w:rsid w:val="00A404AC"/>
    <w:rsid w:val="00A55290"/>
    <w:rsid w:val="00A557E2"/>
    <w:rsid w:val="00A67D42"/>
    <w:rsid w:val="00A70DE4"/>
    <w:rsid w:val="00A95874"/>
    <w:rsid w:val="00AA30F9"/>
    <w:rsid w:val="00AA46B2"/>
    <w:rsid w:val="00AB2355"/>
    <w:rsid w:val="00AD5BCA"/>
    <w:rsid w:val="00AD6493"/>
    <w:rsid w:val="00AE7AF7"/>
    <w:rsid w:val="00B005B2"/>
    <w:rsid w:val="00B17D63"/>
    <w:rsid w:val="00B26EBD"/>
    <w:rsid w:val="00B3381E"/>
    <w:rsid w:val="00B3424B"/>
    <w:rsid w:val="00B34CA6"/>
    <w:rsid w:val="00B4488A"/>
    <w:rsid w:val="00B50020"/>
    <w:rsid w:val="00B55E14"/>
    <w:rsid w:val="00B5660A"/>
    <w:rsid w:val="00B72BD5"/>
    <w:rsid w:val="00B730A0"/>
    <w:rsid w:val="00B75536"/>
    <w:rsid w:val="00B7792F"/>
    <w:rsid w:val="00B874BF"/>
    <w:rsid w:val="00B87604"/>
    <w:rsid w:val="00B96A5C"/>
    <w:rsid w:val="00BB11B0"/>
    <w:rsid w:val="00BB27BD"/>
    <w:rsid w:val="00BB5AFF"/>
    <w:rsid w:val="00BC0064"/>
    <w:rsid w:val="00BC1C77"/>
    <w:rsid w:val="00BD30B4"/>
    <w:rsid w:val="00BD6C96"/>
    <w:rsid w:val="00BF4510"/>
    <w:rsid w:val="00BF600D"/>
    <w:rsid w:val="00C026C0"/>
    <w:rsid w:val="00C30156"/>
    <w:rsid w:val="00C3238D"/>
    <w:rsid w:val="00C3253C"/>
    <w:rsid w:val="00C3627E"/>
    <w:rsid w:val="00C420C4"/>
    <w:rsid w:val="00C44050"/>
    <w:rsid w:val="00C504D6"/>
    <w:rsid w:val="00C55A94"/>
    <w:rsid w:val="00C66417"/>
    <w:rsid w:val="00C6682A"/>
    <w:rsid w:val="00C805CF"/>
    <w:rsid w:val="00C81452"/>
    <w:rsid w:val="00C859E1"/>
    <w:rsid w:val="00C90BBC"/>
    <w:rsid w:val="00C92A23"/>
    <w:rsid w:val="00C92B05"/>
    <w:rsid w:val="00C94B5D"/>
    <w:rsid w:val="00CB03FE"/>
    <w:rsid w:val="00CC2D3B"/>
    <w:rsid w:val="00CF25A7"/>
    <w:rsid w:val="00CF2A26"/>
    <w:rsid w:val="00D0697B"/>
    <w:rsid w:val="00D171E2"/>
    <w:rsid w:val="00D17DEF"/>
    <w:rsid w:val="00D20DEF"/>
    <w:rsid w:val="00D2221B"/>
    <w:rsid w:val="00D22235"/>
    <w:rsid w:val="00D4265D"/>
    <w:rsid w:val="00D4783A"/>
    <w:rsid w:val="00D508E5"/>
    <w:rsid w:val="00D63196"/>
    <w:rsid w:val="00D8474F"/>
    <w:rsid w:val="00D871EE"/>
    <w:rsid w:val="00D9674A"/>
    <w:rsid w:val="00DA51D2"/>
    <w:rsid w:val="00DB2B12"/>
    <w:rsid w:val="00DB3289"/>
    <w:rsid w:val="00DB3FCE"/>
    <w:rsid w:val="00DB6701"/>
    <w:rsid w:val="00DC781B"/>
    <w:rsid w:val="00DD436A"/>
    <w:rsid w:val="00DE6627"/>
    <w:rsid w:val="00DE7B39"/>
    <w:rsid w:val="00DF060E"/>
    <w:rsid w:val="00DF219F"/>
    <w:rsid w:val="00DF21EE"/>
    <w:rsid w:val="00DF73E2"/>
    <w:rsid w:val="00E21E94"/>
    <w:rsid w:val="00E32EB8"/>
    <w:rsid w:val="00E4799A"/>
    <w:rsid w:val="00E501C8"/>
    <w:rsid w:val="00E565FF"/>
    <w:rsid w:val="00E65F6A"/>
    <w:rsid w:val="00EA7EB8"/>
    <w:rsid w:val="00EB00A0"/>
    <w:rsid w:val="00EB475A"/>
    <w:rsid w:val="00ED41F7"/>
    <w:rsid w:val="00ED48A8"/>
    <w:rsid w:val="00ED60EA"/>
    <w:rsid w:val="00ED7A9D"/>
    <w:rsid w:val="00ED7C45"/>
    <w:rsid w:val="00EF202E"/>
    <w:rsid w:val="00F03C25"/>
    <w:rsid w:val="00F0785B"/>
    <w:rsid w:val="00F147B6"/>
    <w:rsid w:val="00F21407"/>
    <w:rsid w:val="00F241C2"/>
    <w:rsid w:val="00F25D24"/>
    <w:rsid w:val="00F313EA"/>
    <w:rsid w:val="00F31F1F"/>
    <w:rsid w:val="00F32421"/>
    <w:rsid w:val="00F37565"/>
    <w:rsid w:val="00F42E16"/>
    <w:rsid w:val="00F5606B"/>
    <w:rsid w:val="00F62660"/>
    <w:rsid w:val="00F70928"/>
    <w:rsid w:val="00F74947"/>
    <w:rsid w:val="00F87BA1"/>
    <w:rsid w:val="00F94604"/>
    <w:rsid w:val="00F96E59"/>
    <w:rsid w:val="00FA11F6"/>
    <w:rsid w:val="00FA69EE"/>
    <w:rsid w:val="00FA6F4C"/>
    <w:rsid w:val="00FA755E"/>
    <w:rsid w:val="00FB459F"/>
    <w:rsid w:val="00FB4F65"/>
    <w:rsid w:val="00FC778F"/>
    <w:rsid w:val="00FD0003"/>
    <w:rsid w:val="00FD3E39"/>
    <w:rsid w:val="00FE03D3"/>
    <w:rsid w:val="00FF3D38"/>
    <w:rsid w:val="00FF5214"/>
    <w:rsid w:val="00FF5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7777"/>
  <w15:docId w15:val="{63681796-4CC6-456E-A066-7CDA95B2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36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A0586"/>
    <w:pPr>
      <w:widowControl w:val="0"/>
      <w:tabs>
        <w:tab w:val="center" w:pos="4536"/>
        <w:tab w:val="right" w:pos="9072"/>
      </w:tabs>
      <w:spacing w:after="0" w:line="240" w:lineRule="auto"/>
    </w:pPr>
    <w:rPr>
      <w:rFonts w:ascii="Courier New" w:eastAsia="Times New Roman" w:hAnsi="Courier New" w:cs="Courier New"/>
      <w:color w:val="000000"/>
      <w:sz w:val="24"/>
      <w:szCs w:val="24"/>
      <w:lang w:eastAsia="cs-CZ"/>
    </w:rPr>
  </w:style>
  <w:style w:type="character" w:customStyle="1" w:styleId="ZpatChar">
    <w:name w:val="Zápatí Char"/>
    <w:basedOn w:val="Standardnpsmoodstavce"/>
    <w:link w:val="Zpat"/>
    <w:uiPriority w:val="99"/>
    <w:rsid w:val="000A0586"/>
    <w:rPr>
      <w:rFonts w:ascii="Courier New" w:eastAsia="Times New Roman" w:hAnsi="Courier New" w:cs="Courier New"/>
      <w:color w:val="000000"/>
      <w:sz w:val="24"/>
      <w:szCs w:val="24"/>
      <w:lang w:eastAsia="cs-CZ"/>
    </w:rPr>
  </w:style>
  <w:style w:type="paragraph" w:styleId="Zhlav">
    <w:name w:val="header"/>
    <w:basedOn w:val="Normln"/>
    <w:link w:val="ZhlavChar"/>
    <w:uiPriority w:val="99"/>
    <w:unhideWhenUsed/>
    <w:rsid w:val="000A05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0586"/>
  </w:style>
  <w:style w:type="paragraph" w:styleId="Odstavecseseznamem">
    <w:name w:val="List Paragraph"/>
    <w:basedOn w:val="Normln"/>
    <w:uiPriority w:val="34"/>
    <w:qFormat/>
    <w:rsid w:val="000A0586"/>
    <w:pPr>
      <w:ind w:left="720"/>
      <w:contextualSpacing/>
    </w:pPr>
  </w:style>
  <w:style w:type="character" w:customStyle="1" w:styleId="ZkladntextChar1">
    <w:name w:val="Základní text Char1"/>
    <w:basedOn w:val="Standardnpsmoodstavce"/>
    <w:link w:val="Zkladntext"/>
    <w:uiPriority w:val="99"/>
    <w:locked/>
    <w:rsid w:val="00BD6C96"/>
    <w:rPr>
      <w:rFonts w:ascii="Arial" w:hAnsi="Arial" w:cs="Arial"/>
      <w:sz w:val="20"/>
      <w:szCs w:val="20"/>
      <w:shd w:val="clear" w:color="auto" w:fill="FFFFFF"/>
    </w:rPr>
  </w:style>
  <w:style w:type="paragraph" w:styleId="Zkladntext">
    <w:name w:val="Body Text"/>
    <w:basedOn w:val="Normln"/>
    <w:link w:val="ZkladntextChar1"/>
    <w:uiPriority w:val="99"/>
    <w:rsid w:val="00BD6C96"/>
    <w:pPr>
      <w:widowControl w:val="0"/>
      <w:shd w:val="clear" w:color="auto" w:fill="FFFFFF"/>
      <w:spacing w:after="0" w:line="413" w:lineRule="exact"/>
      <w:ind w:hanging="400"/>
    </w:pPr>
    <w:rPr>
      <w:rFonts w:ascii="Arial" w:hAnsi="Arial" w:cs="Arial"/>
      <w:sz w:val="20"/>
      <w:szCs w:val="20"/>
    </w:rPr>
  </w:style>
  <w:style w:type="character" w:customStyle="1" w:styleId="ZkladntextChar">
    <w:name w:val="Základní text Char"/>
    <w:basedOn w:val="Standardnpsmoodstavce"/>
    <w:uiPriority w:val="99"/>
    <w:semiHidden/>
    <w:rsid w:val="00BD6C96"/>
  </w:style>
  <w:style w:type="character" w:customStyle="1" w:styleId="Zkladntext10">
    <w:name w:val="Základní text + 10"/>
    <w:aliases w:val="5 pt,Kurzíva"/>
    <w:basedOn w:val="ZkladntextChar1"/>
    <w:uiPriority w:val="99"/>
    <w:rsid w:val="00BD6C96"/>
    <w:rPr>
      <w:rFonts w:ascii="Arial" w:hAnsi="Arial" w:cs="Arial"/>
      <w:i/>
      <w:iCs/>
      <w:sz w:val="21"/>
      <w:szCs w:val="21"/>
      <w:u w:val="none"/>
      <w:shd w:val="clear" w:color="auto" w:fill="FFFFFF"/>
    </w:rPr>
  </w:style>
  <w:style w:type="character" w:styleId="Hypertextovodkaz">
    <w:name w:val="Hyperlink"/>
    <w:basedOn w:val="Standardnpsmoodstavce"/>
    <w:uiPriority w:val="99"/>
    <w:unhideWhenUsed/>
    <w:rsid w:val="002C0FA0"/>
    <w:rPr>
      <w:color w:val="0000FF" w:themeColor="hyperlink"/>
      <w:u w:val="single"/>
    </w:rPr>
  </w:style>
  <w:style w:type="paragraph" w:styleId="Textbubliny">
    <w:name w:val="Balloon Text"/>
    <w:basedOn w:val="Normln"/>
    <w:link w:val="TextbublinyChar"/>
    <w:uiPriority w:val="99"/>
    <w:semiHidden/>
    <w:unhideWhenUsed/>
    <w:rsid w:val="00DA51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51D2"/>
    <w:rPr>
      <w:rFonts w:ascii="Tahoma" w:hAnsi="Tahoma" w:cs="Tahoma"/>
      <w:sz w:val="16"/>
      <w:szCs w:val="16"/>
    </w:rPr>
  </w:style>
  <w:style w:type="character" w:styleId="Odkaznakoment">
    <w:name w:val="annotation reference"/>
    <w:basedOn w:val="Standardnpsmoodstavce"/>
    <w:uiPriority w:val="99"/>
    <w:semiHidden/>
    <w:unhideWhenUsed/>
    <w:rsid w:val="00C3627E"/>
    <w:rPr>
      <w:sz w:val="16"/>
      <w:szCs w:val="16"/>
    </w:rPr>
  </w:style>
  <w:style w:type="paragraph" w:styleId="Textkomente">
    <w:name w:val="annotation text"/>
    <w:basedOn w:val="Normln"/>
    <w:link w:val="TextkomenteChar"/>
    <w:uiPriority w:val="99"/>
    <w:semiHidden/>
    <w:unhideWhenUsed/>
    <w:rsid w:val="00C3627E"/>
    <w:pPr>
      <w:spacing w:line="240" w:lineRule="auto"/>
    </w:pPr>
    <w:rPr>
      <w:sz w:val="20"/>
      <w:szCs w:val="20"/>
    </w:rPr>
  </w:style>
  <w:style w:type="character" w:customStyle="1" w:styleId="TextkomenteChar">
    <w:name w:val="Text komentáře Char"/>
    <w:basedOn w:val="Standardnpsmoodstavce"/>
    <w:link w:val="Textkomente"/>
    <w:uiPriority w:val="99"/>
    <w:semiHidden/>
    <w:rsid w:val="00C3627E"/>
    <w:rPr>
      <w:sz w:val="20"/>
      <w:szCs w:val="20"/>
    </w:rPr>
  </w:style>
  <w:style w:type="paragraph" w:styleId="Pedmtkomente">
    <w:name w:val="annotation subject"/>
    <w:basedOn w:val="Textkomente"/>
    <w:next w:val="Textkomente"/>
    <w:link w:val="PedmtkomenteChar"/>
    <w:uiPriority w:val="99"/>
    <w:semiHidden/>
    <w:unhideWhenUsed/>
    <w:rsid w:val="00C3627E"/>
    <w:rPr>
      <w:b/>
      <w:bCs/>
    </w:rPr>
  </w:style>
  <w:style w:type="character" w:customStyle="1" w:styleId="PedmtkomenteChar">
    <w:name w:val="Předmět komentáře Char"/>
    <w:basedOn w:val="TextkomenteChar"/>
    <w:link w:val="Pedmtkomente"/>
    <w:uiPriority w:val="99"/>
    <w:semiHidden/>
    <w:rsid w:val="00C3627E"/>
    <w:rPr>
      <w:b/>
      <w:bCs/>
      <w:sz w:val="20"/>
      <w:szCs w:val="20"/>
    </w:rPr>
  </w:style>
  <w:style w:type="character" w:styleId="Zdraznn">
    <w:name w:val="Emphasis"/>
    <w:basedOn w:val="Standardnpsmoodstavce"/>
    <w:uiPriority w:val="20"/>
    <w:qFormat/>
    <w:rsid w:val="00B17D63"/>
    <w:rPr>
      <w:i/>
      <w:iCs/>
    </w:rPr>
  </w:style>
  <w:style w:type="character" w:styleId="Sledovanodkaz">
    <w:name w:val="FollowedHyperlink"/>
    <w:basedOn w:val="Standardnpsmoodstavce"/>
    <w:uiPriority w:val="99"/>
    <w:semiHidden/>
    <w:unhideWhenUsed/>
    <w:rsid w:val="00101473"/>
    <w:rPr>
      <w:color w:val="800080" w:themeColor="followedHyperlink"/>
      <w:u w:val="single"/>
    </w:rPr>
  </w:style>
  <w:style w:type="character" w:customStyle="1" w:styleId="Nevyeenzmnka1">
    <w:name w:val="Nevyřešená zmínka1"/>
    <w:basedOn w:val="Standardnpsmoodstavce"/>
    <w:uiPriority w:val="99"/>
    <w:semiHidden/>
    <w:unhideWhenUsed/>
    <w:rsid w:val="00101473"/>
    <w:rPr>
      <w:color w:val="605E5C"/>
      <w:shd w:val="clear" w:color="auto" w:fill="E1DFDD"/>
    </w:rPr>
  </w:style>
  <w:style w:type="paragraph" w:styleId="Zkladntext2">
    <w:name w:val="Body Text 2"/>
    <w:basedOn w:val="Normln"/>
    <w:link w:val="Zkladntext2Char"/>
    <w:uiPriority w:val="99"/>
    <w:unhideWhenUsed/>
    <w:rsid w:val="00820B35"/>
    <w:pPr>
      <w:spacing w:after="120" w:line="480" w:lineRule="auto"/>
    </w:pPr>
    <w:rPr>
      <w:rFonts w:ascii="Calibri" w:eastAsia="Calibri" w:hAnsi="Calibri" w:cs="Times New Roman"/>
      <w:sz w:val="20"/>
      <w:szCs w:val="20"/>
      <w:lang w:val="x-none"/>
    </w:rPr>
  </w:style>
  <w:style w:type="character" w:customStyle="1" w:styleId="Zkladntext2Char">
    <w:name w:val="Základní text 2 Char"/>
    <w:basedOn w:val="Standardnpsmoodstavce"/>
    <w:link w:val="Zkladntext2"/>
    <w:uiPriority w:val="99"/>
    <w:rsid w:val="00820B35"/>
    <w:rPr>
      <w:rFonts w:ascii="Calibri" w:eastAsia="Calibri" w:hAnsi="Calibri" w:cs="Times New Roman"/>
      <w:sz w:val="20"/>
      <w:szCs w:val="20"/>
      <w:lang w:val="x-none"/>
    </w:rPr>
  </w:style>
  <w:style w:type="character" w:customStyle="1" w:styleId="Nevyeenzmnka2">
    <w:name w:val="Nevyřešená zmínka2"/>
    <w:basedOn w:val="Standardnpsmoodstavce"/>
    <w:uiPriority w:val="99"/>
    <w:semiHidden/>
    <w:unhideWhenUsed/>
    <w:rsid w:val="00A339B0"/>
    <w:rPr>
      <w:color w:val="605E5C"/>
      <w:shd w:val="clear" w:color="auto" w:fill="E1DFDD"/>
    </w:rPr>
  </w:style>
  <w:style w:type="character" w:customStyle="1" w:styleId="Nadpis1Char">
    <w:name w:val="Nadpis 1 Char"/>
    <w:basedOn w:val="Standardnpsmoodstavce"/>
    <w:link w:val="Nadpis1"/>
    <w:uiPriority w:val="9"/>
    <w:rsid w:val="0003687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21E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E21E94"/>
    <w:pPr>
      <w:autoSpaceDE w:val="0"/>
      <w:autoSpaceDN w:val="0"/>
      <w:adjustRightInd w:val="0"/>
      <w:spacing w:after="0" w:line="240" w:lineRule="auto"/>
    </w:pPr>
    <w:rPr>
      <w:rFonts w:ascii="Calibri" w:hAnsi="Calibri" w:cs="Calibri"/>
      <w:color w:val="000000"/>
      <w:sz w:val="24"/>
      <w:szCs w:val="24"/>
      <w14:ligatures w14:val="standardContextual"/>
    </w:rPr>
  </w:style>
  <w:style w:type="character" w:styleId="Siln">
    <w:name w:val="Strong"/>
    <w:basedOn w:val="Standardnpsmoodstavce"/>
    <w:uiPriority w:val="22"/>
    <w:qFormat/>
    <w:rsid w:val="00876303"/>
    <w:rPr>
      <w:b/>
      <w:bCs/>
    </w:rPr>
  </w:style>
  <w:style w:type="character" w:styleId="Nevyeenzmnka">
    <w:name w:val="Unresolved Mention"/>
    <w:basedOn w:val="Standardnpsmoodstavce"/>
    <w:uiPriority w:val="99"/>
    <w:semiHidden/>
    <w:unhideWhenUsed/>
    <w:rsid w:val="00881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762">
      <w:bodyDiv w:val="1"/>
      <w:marLeft w:val="0"/>
      <w:marRight w:val="0"/>
      <w:marTop w:val="0"/>
      <w:marBottom w:val="0"/>
      <w:divBdr>
        <w:top w:val="none" w:sz="0" w:space="0" w:color="auto"/>
        <w:left w:val="none" w:sz="0" w:space="0" w:color="auto"/>
        <w:bottom w:val="none" w:sz="0" w:space="0" w:color="auto"/>
        <w:right w:val="none" w:sz="0" w:space="0" w:color="auto"/>
      </w:divBdr>
    </w:div>
    <w:div w:id="249386153">
      <w:bodyDiv w:val="1"/>
      <w:marLeft w:val="0"/>
      <w:marRight w:val="0"/>
      <w:marTop w:val="0"/>
      <w:marBottom w:val="0"/>
      <w:divBdr>
        <w:top w:val="none" w:sz="0" w:space="0" w:color="auto"/>
        <w:left w:val="none" w:sz="0" w:space="0" w:color="auto"/>
        <w:bottom w:val="none" w:sz="0" w:space="0" w:color="auto"/>
        <w:right w:val="none" w:sz="0" w:space="0" w:color="auto"/>
      </w:divBdr>
    </w:div>
    <w:div w:id="314140828">
      <w:bodyDiv w:val="1"/>
      <w:marLeft w:val="0"/>
      <w:marRight w:val="0"/>
      <w:marTop w:val="0"/>
      <w:marBottom w:val="0"/>
      <w:divBdr>
        <w:top w:val="none" w:sz="0" w:space="0" w:color="auto"/>
        <w:left w:val="none" w:sz="0" w:space="0" w:color="auto"/>
        <w:bottom w:val="none" w:sz="0" w:space="0" w:color="auto"/>
        <w:right w:val="none" w:sz="0" w:space="0" w:color="auto"/>
      </w:divBdr>
    </w:div>
    <w:div w:id="583421795">
      <w:bodyDiv w:val="1"/>
      <w:marLeft w:val="0"/>
      <w:marRight w:val="0"/>
      <w:marTop w:val="0"/>
      <w:marBottom w:val="0"/>
      <w:divBdr>
        <w:top w:val="none" w:sz="0" w:space="0" w:color="auto"/>
        <w:left w:val="none" w:sz="0" w:space="0" w:color="auto"/>
        <w:bottom w:val="none" w:sz="0" w:space="0" w:color="auto"/>
        <w:right w:val="none" w:sz="0" w:space="0" w:color="auto"/>
      </w:divBdr>
    </w:div>
    <w:div w:id="788355164">
      <w:bodyDiv w:val="1"/>
      <w:marLeft w:val="0"/>
      <w:marRight w:val="0"/>
      <w:marTop w:val="0"/>
      <w:marBottom w:val="0"/>
      <w:divBdr>
        <w:top w:val="none" w:sz="0" w:space="0" w:color="auto"/>
        <w:left w:val="none" w:sz="0" w:space="0" w:color="auto"/>
        <w:bottom w:val="none" w:sz="0" w:space="0" w:color="auto"/>
        <w:right w:val="none" w:sz="0" w:space="0" w:color="auto"/>
      </w:divBdr>
    </w:div>
    <w:div w:id="789205255">
      <w:bodyDiv w:val="1"/>
      <w:marLeft w:val="0"/>
      <w:marRight w:val="0"/>
      <w:marTop w:val="0"/>
      <w:marBottom w:val="0"/>
      <w:divBdr>
        <w:top w:val="none" w:sz="0" w:space="0" w:color="auto"/>
        <w:left w:val="none" w:sz="0" w:space="0" w:color="auto"/>
        <w:bottom w:val="none" w:sz="0" w:space="0" w:color="auto"/>
        <w:right w:val="none" w:sz="0" w:space="0" w:color="auto"/>
      </w:divBdr>
    </w:div>
    <w:div w:id="1688292279">
      <w:bodyDiv w:val="1"/>
      <w:marLeft w:val="0"/>
      <w:marRight w:val="0"/>
      <w:marTop w:val="0"/>
      <w:marBottom w:val="0"/>
      <w:divBdr>
        <w:top w:val="none" w:sz="0" w:space="0" w:color="auto"/>
        <w:left w:val="none" w:sz="0" w:space="0" w:color="auto"/>
        <w:bottom w:val="none" w:sz="0" w:space="0" w:color="auto"/>
        <w:right w:val="none" w:sz="0" w:space="0" w:color="auto"/>
      </w:divBdr>
    </w:div>
    <w:div w:id="1761222522">
      <w:bodyDiv w:val="1"/>
      <w:marLeft w:val="0"/>
      <w:marRight w:val="0"/>
      <w:marTop w:val="0"/>
      <w:marBottom w:val="0"/>
      <w:divBdr>
        <w:top w:val="none" w:sz="0" w:space="0" w:color="auto"/>
        <w:left w:val="none" w:sz="0" w:space="0" w:color="auto"/>
        <w:bottom w:val="none" w:sz="0" w:space="0" w:color="auto"/>
        <w:right w:val="none" w:sz="0" w:space="0" w:color="auto"/>
      </w:divBdr>
    </w:div>
    <w:div w:id="1838689360">
      <w:bodyDiv w:val="1"/>
      <w:marLeft w:val="0"/>
      <w:marRight w:val="0"/>
      <w:marTop w:val="0"/>
      <w:marBottom w:val="0"/>
      <w:divBdr>
        <w:top w:val="none" w:sz="0" w:space="0" w:color="auto"/>
        <w:left w:val="none" w:sz="0" w:space="0" w:color="auto"/>
        <w:bottom w:val="none" w:sz="0" w:space="0" w:color="auto"/>
        <w:right w:val="none" w:sz="0" w:space="0" w:color="auto"/>
      </w:divBdr>
    </w:div>
    <w:div w:id="1868129920">
      <w:bodyDiv w:val="1"/>
      <w:marLeft w:val="0"/>
      <w:marRight w:val="0"/>
      <w:marTop w:val="0"/>
      <w:marBottom w:val="0"/>
      <w:divBdr>
        <w:top w:val="none" w:sz="0" w:space="0" w:color="auto"/>
        <w:left w:val="none" w:sz="0" w:space="0" w:color="auto"/>
        <w:bottom w:val="none" w:sz="0" w:space="0" w:color="auto"/>
        <w:right w:val="none" w:sz="0" w:space="0" w:color="auto"/>
      </w:divBdr>
    </w:div>
    <w:div w:id="20642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ovoucher.cz/jihostart/poradci.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s.wikipedia.org/wiki/Hospod%C3%A1%C5%99sk%C3%BD_r%C5%AF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Technologie" TargetMode="External"/><Relationship Id="rId5" Type="http://schemas.openxmlformats.org/officeDocument/2006/relationships/footnotes" Target="footnotes.xml"/><Relationship Id="rId15" Type="http://schemas.openxmlformats.org/officeDocument/2006/relationships/hyperlink" Target="mailto:ekonom@jvtp.cz" TargetMode="External"/><Relationship Id="rId10" Type="http://schemas.openxmlformats.org/officeDocument/2006/relationships/hyperlink" Target="https://cs.wikipedia.org/wiki/Spole%C4%8Dnost_s_ru%C4%8Den%C3%ADm_omezen%C3%BD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ovoucher.cz/files/jihoceske-podnikatelske-vouchery/uploads/files/jpv-2020-databaze-expertnich-poradcu-172020.pdf" TargetMode="External"/><Relationship Id="rId14" Type="http://schemas.openxmlformats.org/officeDocument/2006/relationships/hyperlink" Target="https://www.inovoucher.cz/jihostart/projektova-zadost-o-podporu-poradenske-sluzb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2636</Words>
  <Characters>15555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Miroslav Nejedlý</cp:lastModifiedBy>
  <cp:revision>6</cp:revision>
  <cp:lastPrinted>2024-01-23T07:17:00Z</cp:lastPrinted>
  <dcterms:created xsi:type="dcterms:W3CDTF">2024-01-24T08:40:00Z</dcterms:created>
  <dcterms:modified xsi:type="dcterms:W3CDTF">2024-02-08T08:22:00Z</dcterms:modified>
</cp:coreProperties>
</file>