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C2E17" w14:textId="77777777" w:rsidR="00D61E94" w:rsidRPr="00D61E94" w:rsidRDefault="00D61E94" w:rsidP="00D61E94">
      <w:pPr>
        <w:ind w:right="-28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407C841A" w14:textId="0EF1C12A" w:rsidR="000E28E2" w:rsidRPr="00D61E94" w:rsidRDefault="00D61E94" w:rsidP="00D61E94">
      <w:pPr>
        <w:ind w:right="-28"/>
        <w:jc w:val="center"/>
        <w:rPr>
          <w:rFonts w:asciiTheme="minorHAnsi" w:hAnsiTheme="minorHAnsi" w:cstheme="minorHAnsi"/>
          <w:b/>
          <w:bCs/>
        </w:rPr>
      </w:pPr>
      <w:r w:rsidRPr="00D61E94">
        <w:rPr>
          <w:rFonts w:asciiTheme="minorHAnsi" w:hAnsiTheme="minorHAnsi" w:cstheme="minorHAnsi"/>
          <w:b/>
          <w:bCs/>
        </w:rPr>
        <w:t>SLUŽBY JVTP – PODPORA TRENDŮ</w:t>
      </w:r>
    </w:p>
    <w:p w14:paraId="03E4AE7E" w14:textId="73561A6C" w:rsidR="000E28E2" w:rsidRPr="00D61E94" w:rsidRDefault="00D61E94" w:rsidP="00D61E94">
      <w:pPr>
        <w:ind w:right="-28"/>
        <w:jc w:val="center"/>
        <w:rPr>
          <w:rFonts w:asciiTheme="minorHAnsi" w:hAnsiTheme="minorHAnsi" w:cstheme="minorHAnsi"/>
          <w:b/>
          <w:bCs/>
        </w:rPr>
      </w:pPr>
      <w:r w:rsidRPr="00D61E94">
        <w:rPr>
          <w:rFonts w:asciiTheme="minorHAnsi" w:hAnsiTheme="minorHAnsi" w:cstheme="minorHAnsi"/>
          <w:b/>
          <w:bCs/>
        </w:rPr>
        <w:t>Přehled referenčních zakázek expertního poradce</w:t>
      </w:r>
    </w:p>
    <w:p w14:paraId="26279E37" w14:textId="77777777" w:rsidR="00D61E94" w:rsidRPr="00D61E94" w:rsidRDefault="00D61E94" w:rsidP="00D61E94">
      <w:pPr>
        <w:widowControl w:val="0"/>
        <w:spacing w:after="60"/>
        <w:ind w:right="40"/>
        <w:jc w:val="center"/>
        <w:rPr>
          <w:rFonts w:asciiTheme="minorHAnsi" w:hAnsiTheme="minorHAnsi" w:cs="Arial"/>
          <w:color w:val="000000"/>
          <w:sz w:val="10"/>
          <w:szCs w:val="10"/>
        </w:rPr>
      </w:pPr>
    </w:p>
    <w:p w14:paraId="3F6E9F0A" w14:textId="09118C0C" w:rsidR="00E51141" w:rsidRPr="00E51141" w:rsidRDefault="00D97C02" w:rsidP="00D61E94">
      <w:pPr>
        <w:widowControl w:val="0"/>
        <w:spacing w:after="60"/>
        <w:ind w:right="4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Databáze expertních poradců je otevřenou databází, zařazení databáze je možné na základě doložení odborných kompetencí a praktických zkušeností</w:t>
      </w:r>
      <w:r w:rsidRPr="00D97C02">
        <w:rPr>
          <w:rFonts w:asciiTheme="minorHAnsi" w:hAnsiTheme="minorHAnsi" w:cs="Arial"/>
          <w:color w:val="000000"/>
        </w:rPr>
        <w:t xml:space="preserve"> </w:t>
      </w:r>
      <w:r w:rsidRPr="00E51141">
        <w:rPr>
          <w:rFonts w:asciiTheme="minorHAnsi" w:hAnsiTheme="minorHAnsi" w:cs="Arial"/>
          <w:color w:val="000000"/>
        </w:rPr>
        <w:t>s poskytováním služeb založených na znalostech</w:t>
      </w:r>
      <w:r>
        <w:rPr>
          <w:rFonts w:asciiTheme="minorHAnsi" w:hAnsiTheme="minorHAnsi" w:cs="Arial"/>
          <w:color w:val="000000"/>
        </w:rPr>
        <w:t>, tedy splněním následujících</w:t>
      </w:r>
      <w:r w:rsidR="00E51141" w:rsidRPr="00E51141">
        <w:rPr>
          <w:rFonts w:asciiTheme="minorHAnsi" w:hAnsiTheme="minorHAnsi" w:cs="Arial"/>
          <w:color w:val="000000"/>
        </w:rPr>
        <w:t xml:space="preserve"> kritérií:  </w:t>
      </w:r>
    </w:p>
    <w:p w14:paraId="11D8101D" w14:textId="77777777" w:rsidR="00E51141" w:rsidRPr="0007577A" w:rsidRDefault="00E51141" w:rsidP="00D61E94">
      <w:pPr>
        <w:pStyle w:val="Odstavecseseznamem"/>
        <w:widowControl w:val="0"/>
        <w:numPr>
          <w:ilvl w:val="0"/>
          <w:numId w:val="30"/>
        </w:numPr>
        <w:spacing w:after="60"/>
        <w:ind w:left="426" w:right="40"/>
        <w:jc w:val="both"/>
        <w:rPr>
          <w:rFonts w:cs="Arial"/>
          <w:b/>
          <w:bCs/>
        </w:rPr>
      </w:pPr>
      <w:r w:rsidRPr="0007577A">
        <w:rPr>
          <w:rFonts w:cs="Arial"/>
          <w:b/>
          <w:bCs/>
          <w:color w:val="000000"/>
        </w:rPr>
        <w:t xml:space="preserve">praxe ve využívání uvedených odborných kompetencí </w:t>
      </w:r>
      <w:r w:rsidRPr="0007577A">
        <w:rPr>
          <w:rFonts w:cs="Arial"/>
          <w:b/>
          <w:bCs/>
          <w:u w:val="single"/>
        </w:rPr>
        <w:t xml:space="preserve">po dobu minimálně </w:t>
      </w:r>
      <w:r w:rsidR="0007577A" w:rsidRPr="0007577A">
        <w:rPr>
          <w:rFonts w:cs="Arial"/>
          <w:b/>
          <w:bCs/>
          <w:u w:val="single"/>
        </w:rPr>
        <w:t>3</w:t>
      </w:r>
      <w:r w:rsidRPr="0007577A">
        <w:rPr>
          <w:rFonts w:cs="Arial"/>
          <w:b/>
          <w:bCs/>
          <w:u w:val="single"/>
        </w:rPr>
        <w:t xml:space="preserve"> let</w:t>
      </w:r>
      <w:r w:rsidRPr="0007577A">
        <w:rPr>
          <w:rFonts w:cs="Arial"/>
          <w:b/>
          <w:bCs/>
        </w:rPr>
        <w:t>,</w:t>
      </w:r>
    </w:p>
    <w:p w14:paraId="28EED4F8" w14:textId="599E410B" w:rsidR="00E51141" w:rsidRDefault="00E51141" w:rsidP="00D61E94">
      <w:pPr>
        <w:pStyle w:val="Odstavecseseznamem"/>
        <w:widowControl w:val="0"/>
        <w:numPr>
          <w:ilvl w:val="0"/>
          <w:numId w:val="30"/>
        </w:numPr>
        <w:spacing w:after="60"/>
        <w:ind w:left="426" w:right="40"/>
        <w:jc w:val="both"/>
        <w:rPr>
          <w:rFonts w:cs="Arial"/>
          <w:b/>
          <w:bCs/>
          <w:color w:val="000000"/>
        </w:rPr>
      </w:pPr>
      <w:r w:rsidRPr="0007577A">
        <w:rPr>
          <w:rFonts w:cs="Arial"/>
          <w:b/>
          <w:bCs/>
        </w:rPr>
        <w:t xml:space="preserve">realizace </w:t>
      </w:r>
      <w:r w:rsidRPr="0007577A">
        <w:rPr>
          <w:rFonts w:cs="Arial"/>
          <w:b/>
          <w:bCs/>
          <w:u w:val="single"/>
        </w:rPr>
        <w:t>minimálně 3 referenčních zakázek</w:t>
      </w:r>
      <w:r w:rsidRPr="0007577A">
        <w:rPr>
          <w:rFonts w:cs="Arial"/>
          <w:b/>
          <w:bCs/>
        </w:rPr>
        <w:t xml:space="preserve"> představujících využití </w:t>
      </w:r>
      <w:r w:rsidRPr="0007577A">
        <w:rPr>
          <w:rFonts w:cs="Arial"/>
          <w:b/>
          <w:bCs/>
          <w:color w:val="000000"/>
        </w:rPr>
        <w:t>odborných kompetencí</w:t>
      </w:r>
      <w:r w:rsidR="00D61E94">
        <w:rPr>
          <w:rFonts w:cs="Arial"/>
          <w:b/>
          <w:bCs/>
          <w:color w:val="000000"/>
        </w:rPr>
        <w:t>:</w:t>
      </w:r>
    </w:p>
    <w:p w14:paraId="4353496E" w14:textId="77777777" w:rsidR="00D61E94" w:rsidRPr="00D61E94" w:rsidRDefault="00D61E94" w:rsidP="00D61E94">
      <w:pPr>
        <w:numPr>
          <w:ilvl w:val="0"/>
          <w:numId w:val="29"/>
        </w:numPr>
        <w:shd w:val="clear" w:color="auto" w:fill="FFFFFF"/>
        <w:ind w:hanging="357"/>
        <w:rPr>
          <w:rFonts w:asciiTheme="minorHAnsi" w:hAnsiTheme="minorHAnsi" w:cstheme="minorHAnsi"/>
          <w:color w:val="212529"/>
        </w:rPr>
      </w:pPr>
      <w:r w:rsidRPr="00D61E94">
        <w:rPr>
          <w:rFonts w:asciiTheme="minorHAnsi" w:hAnsiTheme="minorHAnsi" w:cstheme="minorHAnsi"/>
          <w:color w:val="212529"/>
        </w:rPr>
        <w:t>strategické řízení a management inovací; </w:t>
      </w:r>
    </w:p>
    <w:p w14:paraId="6D34D4CE" w14:textId="77777777" w:rsidR="00D61E94" w:rsidRPr="00D61E94" w:rsidRDefault="00D61E94" w:rsidP="00D61E94">
      <w:pPr>
        <w:numPr>
          <w:ilvl w:val="0"/>
          <w:numId w:val="29"/>
        </w:numPr>
        <w:shd w:val="clear" w:color="auto" w:fill="FFFFFF"/>
        <w:ind w:hanging="357"/>
        <w:rPr>
          <w:rFonts w:asciiTheme="minorHAnsi" w:hAnsiTheme="minorHAnsi" w:cstheme="minorHAnsi"/>
          <w:color w:val="212529"/>
        </w:rPr>
      </w:pPr>
      <w:r w:rsidRPr="00D61E94">
        <w:rPr>
          <w:rFonts w:asciiTheme="minorHAnsi" w:hAnsiTheme="minorHAnsi" w:cstheme="minorHAnsi"/>
          <w:color w:val="212529"/>
        </w:rPr>
        <w:t>strategické poradenství při vstupu na nové trhy;</w:t>
      </w:r>
    </w:p>
    <w:p w14:paraId="1ED4C67E" w14:textId="77777777" w:rsidR="00D61E94" w:rsidRPr="00D61E94" w:rsidRDefault="00D61E94" w:rsidP="00D61E94">
      <w:pPr>
        <w:numPr>
          <w:ilvl w:val="0"/>
          <w:numId w:val="29"/>
        </w:numPr>
        <w:shd w:val="clear" w:color="auto" w:fill="FFFFFF"/>
        <w:ind w:hanging="357"/>
        <w:rPr>
          <w:rFonts w:asciiTheme="minorHAnsi" w:hAnsiTheme="minorHAnsi" w:cstheme="minorHAnsi"/>
          <w:color w:val="212529"/>
        </w:rPr>
      </w:pPr>
      <w:r w:rsidRPr="00D61E94">
        <w:rPr>
          <w:rFonts w:asciiTheme="minorHAnsi" w:hAnsiTheme="minorHAnsi" w:cstheme="minorHAnsi"/>
          <w:color w:val="212529"/>
        </w:rPr>
        <w:t>ochrana a využití práv duševního vlastnictví;</w:t>
      </w:r>
    </w:p>
    <w:p w14:paraId="63CF99BA" w14:textId="77777777" w:rsidR="00D61E94" w:rsidRPr="00D61E94" w:rsidRDefault="00D61E94" w:rsidP="00D61E94">
      <w:pPr>
        <w:numPr>
          <w:ilvl w:val="0"/>
          <w:numId w:val="29"/>
        </w:numPr>
        <w:shd w:val="clear" w:color="auto" w:fill="FFFFFF"/>
        <w:ind w:hanging="357"/>
        <w:rPr>
          <w:rFonts w:asciiTheme="minorHAnsi" w:hAnsiTheme="minorHAnsi" w:cstheme="minorHAnsi"/>
          <w:color w:val="212529"/>
        </w:rPr>
      </w:pPr>
      <w:r w:rsidRPr="00D61E94">
        <w:rPr>
          <w:rFonts w:asciiTheme="minorHAnsi" w:hAnsiTheme="minorHAnsi" w:cstheme="minorHAnsi"/>
          <w:color w:val="212529"/>
        </w:rPr>
        <w:t>validace podnikatelského modelu; </w:t>
      </w:r>
    </w:p>
    <w:p w14:paraId="2E495920" w14:textId="77777777" w:rsidR="00D61E94" w:rsidRPr="00D61E94" w:rsidRDefault="00D61E94" w:rsidP="00D61E94">
      <w:pPr>
        <w:numPr>
          <w:ilvl w:val="0"/>
          <w:numId w:val="29"/>
        </w:numPr>
        <w:shd w:val="clear" w:color="auto" w:fill="FFFFFF"/>
        <w:ind w:hanging="357"/>
        <w:rPr>
          <w:rFonts w:asciiTheme="minorHAnsi" w:hAnsiTheme="minorHAnsi" w:cstheme="minorHAnsi"/>
          <w:color w:val="212529"/>
        </w:rPr>
      </w:pPr>
      <w:r w:rsidRPr="00D61E94">
        <w:rPr>
          <w:rFonts w:asciiTheme="minorHAnsi" w:hAnsiTheme="minorHAnsi" w:cstheme="minorHAnsi"/>
          <w:color w:val="212529"/>
        </w:rPr>
        <w:t>rozvoj řízení procesů ve firmě s cílem jejich optimalizace a postupné digitální transformace;</w:t>
      </w:r>
    </w:p>
    <w:p w14:paraId="4EECF152" w14:textId="77777777" w:rsidR="00D61E94" w:rsidRPr="00D61E94" w:rsidRDefault="00D61E94" w:rsidP="00D61E94">
      <w:pPr>
        <w:numPr>
          <w:ilvl w:val="0"/>
          <w:numId w:val="29"/>
        </w:numPr>
        <w:shd w:val="clear" w:color="auto" w:fill="FFFFFF"/>
        <w:ind w:hanging="357"/>
        <w:rPr>
          <w:rFonts w:asciiTheme="minorHAnsi" w:hAnsiTheme="minorHAnsi" w:cstheme="minorHAnsi"/>
          <w:color w:val="212529"/>
        </w:rPr>
      </w:pPr>
      <w:r w:rsidRPr="00D61E94">
        <w:rPr>
          <w:rFonts w:asciiTheme="minorHAnsi" w:hAnsiTheme="minorHAnsi" w:cstheme="minorHAnsi"/>
          <w:color w:val="212529"/>
        </w:rPr>
        <w:t>obchodní a marketingové strategie; </w:t>
      </w:r>
    </w:p>
    <w:p w14:paraId="273224C8" w14:textId="5464DD0B" w:rsidR="00D61E94" w:rsidRPr="00D61E94" w:rsidRDefault="00D61E94" w:rsidP="00D61E94">
      <w:pPr>
        <w:numPr>
          <w:ilvl w:val="0"/>
          <w:numId w:val="29"/>
        </w:numPr>
        <w:shd w:val="clear" w:color="auto" w:fill="FFFFFF"/>
        <w:ind w:hanging="357"/>
        <w:rPr>
          <w:rFonts w:asciiTheme="minorHAnsi" w:hAnsiTheme="minorHAnsi" w:cstheme="minorHAnsi"/>
          <w:color w:val="212529"/>
        </w:rPr>
      </w:pPr>
      <w:r w:rsidRPr="00D61E94">
        <w:rPr>
          <w:rFonts w:asciiTheme="minorHAnsi" w:hAnsiTheme="minorHAnsi" w:cstheme="minorHAnsi"/>
          <w:color w:val="212529"/>
        </w:rPr>
        <w:t>poradenství v oblasti návrhových či konstrukčních procesů s důrazem na zavádění prvků Průmyslu 4.0 do podnikové praxe. </w:t>
      </w:r>
    </w:p>
    <w:p w14:paraId="092FA083" w14:textId="494089AF" w:rsidR="00D97C02" w:rsidRPr="00D61E94" w:rsidRDefault="00D97C02">
      <w:pPr>
        <w:rPr>
          <w:rFonts w:asciiTheme="minorHAnsi" w:hAnsiTheme="minorHAnsi" w:cs="Arial"/>
          <w:color w:val="000000"/>
          <w:sz w:val="10"/>
          <w:szCs w:val="10"/>
        </w:rPr>
      </w:pPr>
    </w:p>
    <w:p w14:paraId="032D6CAD" w14:textId="77777777" w:rsidR="00E51141" w:rsidRPr="00E51141" w:rsidRDefault="00D97C02" w:rsidP="00D97C02">
      <w:pPr>
        <w:widowControl w:val="0"/>
        <w:spacing w:after="60"/>
        <w:ind w:right="4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Zájemci o vstup do databáze mohou splnit stanovená kritéria</w:t>
      </w:r>
      <w:r w:rsidR="00E51141" w:rsidRPr="00E51141">
        <w:rPr>
          <w:rFonts w:asciiTheme="minorHAnsi" w:hAnsiTheme="minorHAnsi" w:cs="Arial"/>
          <w:color w:val="000000"/>
        </w:rPr>
        <w:t xml:space="preserve"> na základě: </w:t>
      </w:r>
    </w:p>
    <w:p w14:paraId="00AEED56" w14:textId="77777777" w:rsidR="00E51141" w:rsidRPr="00E51141" w:rsidRDefault="00E51141" w:rsidP="00D97C02">
      <w:pPr>
        <w:pStyle w:val="Odstavecseseznamem"/>
        <w:widowControl w:val="0"/>
        <w:numPr>
          <w:ilvl w:val="0"/>
          <w:numId w:val="27"/>
        </w:numPr>
        <w:spacing w:after="60"/>
        <w:ind w:left="851" w:right="40" w:hanging="284"/>
        <w:jc w:val="both"/>
        <w:rPr>
          <w:rFonts w:cs="Arial"/>
          <w:color w:val="000000"/>
        </w:rPr>
      </w:pPr>
      <w:r w:rsidRPr="00E51141">
        <w:rPr>
          <w:rFonts w:cs="Arial"/>
          <w:b/>
          <w:bCs/>
          <w:color w:val="000000"/>
        </w:rPr>
        <w:t>doložení</w:t>
      </w:r>
      <w:r w:rsidR="00D97C02">
        <w:rPr>
          <w:rFonts w:cs="Arial"/>
          <w:b/>
          <w:bCs/>
          <w:color w:val="000000"/>
        </w:rPr>
        <w:t xml:space="preserve"> strukturovaného ž</w:t>
      </w:r>
      <w:r w:rsidRPr="00E51141">
        <w:rPr>
          <w:rFonts w:cs="Arial"/>
          <w:b/>
          <w:bCs/>
          <w:color w:val="000000"/>
        </w:rPr>
        <w:t>ivotopisu</w:t>
      </w:r>
      <w:r w:rsidRPr="00E51141">
        <w:rPr>
          <w:rFonts w:cs="Arial"/>
          <w:color w:val="000000"/>
        </w:rPr>
        <w:t xml:space="preserve">, ze kterého jsou zřejmé dosavadní zkušenosti </w:t>
      </w:r>
      <w:r w:rsidR="00D97C02">
        <w:rPr>
          <w:rFonts w:cs="Arial"/>
          <w:color w:val="000000"/>
        </w:rPr>
        <w:t>a odborné kompetence</w:t>
      </w:r>
      <w:r w:rsidRPr="00E51141">
        <w:rPr>
          <w:rFonts w:cs="Arial"/>
          <w:color w:val="000000"/>
        </w:rPr>
        <w:t xml:space="preserve"> poradce,</w:t>
      </w:r>
    </w:p>
    <w:p w14:paraId="51D3B078" w14:textId="43AE898B" w:rsidR="00E51141" w:rsidRPr="00E51141" w:rsidRDefault="00E51141" w:rsidP="00D97C02">
      <w:pPr>
        <w:pStyle w:val="Odstavecseseznamem"/>
        <w:widowControl w:val="0"/>
        <w:numPr>
          <w:ilvl w:val="0"/>
          <w:numId w:val="27"/>
        </w:numPr>
        <w:spacing w:after="60"/>
        <w:ind w:left="851" w:right="40" w:hanging="284"/>
        <w:jc w:val="both"/>
        <w:rPr>
          <w:rFonts w:cs="Arial"/>
          <w:color w:val="000000"/>
        </w:rPr>
      </w:pPr>
      <w:r w:rsidRPr="00E51141">
        <w:rPr>
          <w:rFonts w:cs="Arial"/>
          <w:b/>
          <w:bCs/>
          <w:color w:val="000000"/>
        </w:rPr>
        <w:t xml:space="preserve">doložení </w:t>
      </w:r>
      <w:hyperlink r:id="rId7" w:history="1">
        <w:r w:rsidR="00AD1E0B" w:rsidRPr="00AD1E0B">
          <w:rPr>
            <w:rStyle w:val="Hypertextovodkaz"/>
            <w:rFonts w:cs="Arial"/>
            <w:b/>
            <w:bCs/>
            <w:color w:val="3A89C1"/>
          </w:rPr>
          <w:t>přihlášky</w:t>
        </w:r>
      </w:hyperlink>
      <w:r w:rsidR="00AD1E0B">
        <w:rPr>
          <w:rFonts w:cs="Arial"/>
          <w:b/>
          <w:bCs/>
          <w:color w:val="000000"/>
        </w:rPr>
        <w:t xml:space="preserve"> a </w:t>
      </w:r>
      <w:r w:rsidRPr="00E51141">
        <w:rPr>
          <w:rFonts w:cs="Arial"/>
          <w:b/>
          <w:bCs/>
          <w:color w:val="000000"/>
        </w:rPr>
        <w:t>seznamu minimálně 3 referenčních zakázek</w:t>
      </w:r>
      <w:r w:rsidRPr="00E51141">
        <w:rPr>
          <w:rFonts w:cs="Arial"/>
          <w:color w:val="000000"/>
        </w:rPr>
        <w:t xml:space="preserve"> zahrnujících využití uvedených odborných kompetencí expertního poradce</w:t>
      </w:r>
      <w:r w:rsidR="00D97C02">
        <w:rPr>
          <w:rFonts w:cs="Arial"/>
          <w:color w:val="000000"/>
        </w:rPr>
        <w:t xml:space="preserve"> (tabulka níže)</w:t>
      </w:r>
      <w:r w:rsidRPr="00E51141">
        <w:rPr>
          <w:rFonts w:cs="Arial"/>
          <w:color w:val="000000"/>
        </w:rPr>
        <w:t>,</w:t>
      </w:r>
    </w:p>
    <w:p w14:paraId="623EBE13" w14:textId="49460A13" w:rsidR="00E51141" w:rsidRDefault="00E51141" w:rsidP="00D97C02">
      <w:pPr>
        <w:pStyle w:val="Odstavecseseznamem"/>
        <w:widowControl w:val="0"/>
        <w:numPr>
          <w:ilvl w:val="0"/>
          <w:numId w:val="27"/>
        </w:numPr>
        <w:spacing w:after="60"/>
        <w:ind w:left="851" w:right="40" w:hanging="284"/>
        <w:jc w:val="both"/>
        <w:rPr>
          <w:rFonts w:cs="Arial"/>
          <w:color w:val="000000"/>
        </w:rPr>
      </w:pPr>
      <w:r w:rsidRPr="00E51141">
        <w:rPr>
          <w:rFonts w:cs="Arial"/>
          <w:b/>
          <w:bCs/>
          <w:color w:val="000000"/>
        </w:rPr>
        <w:t>osobní</w:t>
      </w:r>
      <w:r w:rsidR="00D97C02">
        <w:rPr>
          <w:rFonts w:cs="Arial"/>
          <w:b/>
          <w:bCs/>
          <w:color w:val="000000"/>
        </w:rPr>
        <w:t xml:space="preserve">ho </w:t>
      </w:r>
      <w:r w:rsidRPr="00E51141">
        <w:rPr>
          <w:rFonts w:cs="Arial"/>
          <w:b/>
          <w:bCs/>
          <w:color w:val="000000"/>
        </w:rPr>
        <w:t>pohovor</w:t>
      </w:r>
      <w:r w:rsidR="00D97C02">
        <w:rPr>
          <w:rFonts w:cs="Arial"/>
          <w:b/>
          <w:bCs/>
          <w:color w:val="000000"/>
        </w:rPr>
        <w:t>u</w:t>
      </w:r>
      <w:r w:rsidRPr="00E51141">
        <w:rPr>
          <w:rFonts w:cs="Arial"/>
          <w:color w:val="000000"/>
        </w:rPr>
        <w:t xml:space="preserve"> s uchazečem o vstup do databáze</w:t>
      </w:r>
      <w:r w:rsidR="00D97C02">
        <w:rPr>
          <w:rFonts w:cs="Arial"/>
          <w:color w:val="000000"/>
        </w:rPr>
        <w:t>, během kterého dojde k upřesnění a doplnění doložených informací</w:t>
      </w:r>
      <w:r w:rsidRPr="00E51141">
        <w:rPr>
          <w:rFonts w:cs="Arial"/>
          <w:color w:val="000000"/>
        </w:rPr>
        <w:t>.</w:t>
      </w:r>
    </w:p>
    <w:p w14:paraId="1C0ECBDA" w14:textId="77777777" w:rsidR="00FE3C4D" w:rsidRPr="00AD1E0B" w:rsidRDefault="00FE3C4D" w:rsidP="00AD1E0B">
      <w:pPr>
        <w:widowControl w:val="0"/>
        <w:spacing w:after="60"/>
        <w:ind w:right="40"/>
        <w:jc w:val="both"/>
        <w:rPr>
          <w:rFonts w:cs="Arial"/>
          <w:color w:val="000000"/>
        </w:rPr>
      </w:pPr>
    </w:p>
    <w:p w14:paraId="7EAF21B7" w14:textId="77777777" w:rsidR="00E51141" w:rsidRPr="00D61E94" w:rsidRDefault="00D97C02" w:rsidP="00D97C02">
      <w:pPr>
        <w:ind w:right="-28"/>
        <w:jc w:val="both"/>
        <w:rPr>
          <w:rFonts w:asciiTheme="minorHAnsi" w:hAnsiTheme="minorHAnsi" w:cstheme="minorHAnsi"/>
          <w:b/>
          <w:bCs/>
        </w:rPr>
      </w:pPr>
      <w:r w:rsidRPr="00D61E94">
        <w:rPr>
          <w:rFonts w:asciiTheme="minorHAnsi" w:hAnsiTheme="minorHAnsi" w:cstheme="minorHAnsi"/>
          <w:b/>
          <w:bCs/>
        </w:rPr>
        <w:t>Seznam referenčních zakázek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696"/>
        <w:gridCol w:w="2694"/>
        <w:gridCol w:w="992"/>
        <w:gridCol w:w="2126"/>
        <w:gridCol w:w="1843"/>
        <w:gridCol w:w="1276"/>
        <w:gridCol w:w="1559"/>
        <w:gridCol w:w="1843"/>
      </w:tblGrid>
      <w:tr w:rsidR="00D97C02" w14:paraId="239A06AE" w14:textId="77777777" w:rsidTr="0007577A">
        <w:trPr>
          <w:trHeight w:val="202"/>
        </w:trPr>
        <w:tc>
          <w:tcPr>
            <w:tcW w:w="1696" w:type="dxa"/>
            <w:vMerge w:val="restart"/>
            <w:shd w:val="clear" w:color="auto" w:fill="3787CA"/>
            <w:vAlign w:val="center"/>
          </w:tcPr>
          <w:p w14:paraId="1FAD5A2D" w14:textId="77777777" w:rsidR="00D97C02" w:rsidRPr="00E51141" w:rsidRDefault="00D97C02" w:rsidP="00D97C02">
            <w:pPr>
              <w:ind w:right="-76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Název zakázky</w:t>
            </w:r>
          </w:p>
        </w:tc>
        <w:tc>
          <w:tcPr>
            <w:tcW w:w="2694" w:type="dxa"/>
            <w:vMerge w:val="restart"/>
            <w:shd w:val="clear" w:color="auto" w:fill="3787CA"/>
            <w:vAlign w:val="center"/>
          </w:tcPr>
          <w:p w14:paraId="58692B04" w14:textId="77777777" w:rsidR="00D97C02" w:rsidRPr="00E51141" w:rsidRDefault="00D97C02" w:rsidP="00D97C02">
            <w:pPr>
              <w:ind w:right="-76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Stručný popis využitých kompetencí</w:t>
            </w:r>
          </w:p>
        </w:tc>
        <w:tc>
          <w:tcPr>
            <w:tcW w:w="992" w:type="dxa"/>
            <w:vMerge w:val="restart"/>
            <w:shd w:val="clear" w:color="auto" w:fill="3787CA"/>
            <w:vAlign w:val="center"/>
          </w:tcPr>
          <w:p w14:paraId="55A41AE8" w14:textId="77777777" w:rsidR="00D97C02" w:rsidRPr="00E51141" w:rsidRDefault="00D97C02" w:rsidP="00D97C02">
            <w:pPr>
              <w:ind w:right="-76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Období realizace</w:t>
            </w:r>
          </w:p>
        </w:tc>
        <w:tc>
          <w:tcPr>
            <w:tcW w:w="2126" w:type="dxa"/>
            <w:vMerge w:val="restart"/>
            <w:shd w:val="clear" w:color="auto" w:fill="3787CA"/>
            <w:vAlign w:val="center"/>
          </w:tcPr>
          <w:p w14:paraId="13A92A0C" w14:textId="77777777" w:rsidR="00D97C02" w:rsidRPr="00E51141" w:rsidRDefault="00D97C02" w:rsidP="00D97C02">
            <w:pPr>
              <w:ind w:right="-76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Rámcová cena zakázky (nepovinné pole)</w:t>
            </w:r>
          </w:p>
        </w:tc>
        <w:tc>
          <w:tcPr>
            <w:tcW w:w="4678" w:type="dxa"/>
            <w:gridSpan w:val="3"/>
            <w:shd w:val="clear" w:color="auto" w:fill="3787CA"/>
          </w:tcPr>
          <w:p w14:paraId="5BBEDA2F" w14:textId="77777777" w:rsidR="00D97C02" w:rsidRPr="00E51141" w:rsidRDefault="00D97C02" w:rsidP="0007577A">
            <w:pPr>
              <w:ind w:right="-76"/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Kontaktní osoba</w:t>
            </w:r>
          </w:p>
        </w:tc>
        <w:tc>
          <w:tcPr>
            <w:tcW w:w="1843" w:type="dxa"/>
            <w:vMerge w:val="restart"/>
            <w:shd w:val="clear" w:color="auto" w:fill="3787CA"/>
            <w:vAlign w:val="center"/>
          </w:tcPr>
          <w:p w14:paraId="43C53662" w14:textId="77777777" w:rsidR="00D97C02" w:rsidRDefault="00D97C02" w:rsidP="0007577A">
            <w:pPr>
              <w:ind w:right="-76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Další informace</w:t>
            </w:r>
          </w:p>
          <w:p w14:paraId="7FC42A5C" w14:textId="77777777" w:rsidR="00D97C02" w:rsidRPr="00E51141" w:rsidRDefault="00D97C02" w:rsidP="0007577A">
            <w:pPr>
              <w:ind w:right="-76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(nepovinné pole)</w:t>
            </w:r>
          </w:p>
        </w:tc>
      </w:tr>
      <w:tr w:rsidR="00D97C02" w14:paraId="38CF3039" w14:textId="77777777" w:rsidTr="0007577A">
        <w:trPr>
          <w:trHeight w:val="202"/>
        </w:trPr>
        <w:tc>
          <w:tcPr>
            <w:tcW w:w="1696" w:type="dxa"/>
            <w:vMerge/>
            <w:shd w:val="clear" w:color="auto" w:fill="3787CA"/>
            <w:vAlign w:val="center"/>
          </w:tcPr>
          <w:p w14:paraId="66FF1368" w14:textId="77777777" w:rsidR="00D97C02" w:rsidRDefault="00D97C02" w:rsidP="00D97C02">
            <w:pPr>
              <w:ind w:right="-76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3787CA"/>
            <w:vAlign w:val="center"/>
          </w:tcPr>
          <w:p w14:paraId="62986095" w14:textId="77777777" w:rsidR="00D97C02" w:rsidRDefault="00D97C02" w:rsidP="00D97C02">
            <w:pPr>
              <w:ind w:right="-76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3787CA"/>
            <w:vAlign w:val="center"/>
          </w:tcPr>
          <w:p w14:paraId="0ABE323D" w14:textId="77777777" w:rsidR="00D97C02" w:rsidRDefault="00D97C02" w:rsidP="00D97C02">
            <w:pPr>
              <w:ind w:right="-76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3787CA"/>
            <w:vAlign w:val="center"/>
          </w:tcPr>
          <w:p w14:paraId="3D99F62C" w14:textId="77777777" w:rsidR="00D97C02" w:rsidRDefault="00D97C02" w:rsidP="00D97C02">
            <w:pPr>
              <w:ind w:right="-76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3787CA"/>
            <w:vAlign w:val="center"/>
          </w:tcPr>
          <w:p w14:paraId="5685CFAC" w14:textId="77777777" w:rsidR="00D97C02" w:rsidRDefault="00D97C02" w:rsidP="0007577A">
            <w:pPr>
              <w:ind w:right="-76"/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Jméno + příjmení</w:t>
            </w:r>
          </w:p>
        </w:tc>
        <w:tc>
          <w:tcPr>
            <w:tcW w:w="1276" w:type="dxa"/>
            <w:shd w:val="clear" w:color="auto" w:fill="3787CA"/>
            <w:vAlign w:val="center"/>
          </w:tcPr>
          <w:p w14:paraId="667CE395" w14:textId="77777777" w:rsidR="00D97C02" w:rsidRDefault="00D97C02" w:rsidP="0007577A">
            <w:pPr>
              <w:ind w:right="-76"/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Telefon</w:t>
            </w:r>
          </w:p>
        </w:tc>
        <w:tc>
          <w:tcPr>
            <w:tcW w:w="1559" w:type="dxa"/>
            <w:shd w:val="clear" w:color="auto" w:fill="3787CA"/>
            <w:vAlign w:val="center"/>
          </w:tcPr>
          <w:p w14:paraId="6033ACC2" w14:textId="77777777" w:rsidR="00D97C02" w:rsidRPr="00E51141" w:rsidRDefault="00D97C02" w:rsidP="0007577A">
            <w:pPr>
              <w:ind w:right="-76"/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Email</w:t>
            </w:r>
          </w:p>
        </w:tc>
        <w:tc>
          <w:tcPr>
            <w:tcW w:w="1843" w:type="dxa"/>
            <w:vMerge/>
            <w:shd w:val="clear" w:color="auto" w:fill="3787CA"/>
            <w:vAlign w:val="center"/>
          </w:tcPr>
          <w:p w14:paraId="39778251" w14:textId="77777777" w:rsidR="00D97C02" w:rsidRDefault="00D97C02" w:rsidP="0007577A">
            <w:pPr>
              <w:ind w:right="-76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D97C02" w14:paraId="03CE9F55" w14:textId="77777777" w:rsidTr="0007577A">
        <w:trPr>
          <w:trHeight w:val="454"/>
        </w:trPr>
        <w:tc>
          <w:tcPr>
            <w:tcW w:w="1696" w:type="dxa"/>
            <w:vAlign w:val="center"/>
          </w:tcPr>
          <w:p w14:paraId="7F79C987" w14:textId="77777777"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E35438A" w14:textId="77777777"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6CFCF1" w14:textId="77777777"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C309479" w14:textId="77777777"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EBCC783" w14:textId="77777777"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3ED976" w14:textId="77777777"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5295AC8" w14:textId="77777777"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E8C9F78" w14:textId="77777777"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</w:tr>
      <w:tr w:rsidR="00D97C02" w14:paraId="2E83269D" w14:textId="77777777" w:rsidTr="0007577A">
        <w:trPr>
          <w:trHeight w:val="454"/>
        </w:trPr>
        <w:tc>
          <w:tcPr>
            <w:tcW w:w="1696" w:type="dxa"/>
            <w:vAlign w:val="center"/>
          </w:tcPr>
          <w:p w14:paraId="28C3201A" w14:textId="77777777"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0B33CF7" w14:textId="77777777"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36C06C" w14:textId="77777777"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A80D044" w14:textId="77777777"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AC2A328" w14:textId="77777777"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FA294C" w14:textId="77777777"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30F146F" w14:textId="77777777"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48FDFA2" w14:textId="77777777"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</w:tr>
      <w:tr w:rsidR="00D97C02" w14:paraId="6E2F00A4" w14:textId="77777777" w:rsidTr="0007577A">
        <w:trPr>
          <w:trHeight w:val="454"/>
        </w:trPr>
        <w:tc>
          <w:tcPr>
            <w:tcW w:w="1696" w:type="dxa"/>
            <w:vAlign w:val="center"/>
          </w:tcPr>
          <w:p w14:paraId="786D29ED" w14:textId="77777777"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EEE6196" w14:textId="77777777"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A226DF6" w14:textId="77777777"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5E17898" w14:textId="77777777"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5DC2D37" w14:textId="77777777"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BF9A8F" w14:textId="77777777"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39911ED" w14:textId="77777777"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25190DB" w14:textId="77777777"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</w:tr>
    </w:tbl>
    <w:p w14:paraId="1C3880AD" w14:textId="77777777" w:rsidR="00D97C02" w:rsidRPr="00D97C02" w:rsidRDefault="00D97C02" w:rsidP="00D97C02">
      <w:pPr>
        <w:rPr>
          <w:rFonts w:asciiTheme="minorHAnsi" w:hAnsiTheme="minorHAnsi" w:cs="Segoe UI Symbol"/>
          <w:sz w:val="20"/>
          <w:szCs w:val="20"/>
        </w:rPr>
      </w:pPr>
      <w:r w:rsidRPr="00D97C02">
        <w:rPr>
          <w:rFonts w:asciiTheme="minorHAnsi" w:hAnsiTheme="minorHAnsi" w:cs="Segoe UI Symbol"/>
          <w:sz w:val="20"/>
          <w:szCs w:val="20"/>
        </w:rPr>
        <w:t>Vyplňte, prosím, minimálně 3 referenční zakázky. V případě, že chcete uvést více zakázek</w:t>
      </w:r>
      <w:r>
        <w:rPr>
          <w:rFonts w:asciiTheme="minorHAnsi" w:hAnsiTheme="minorHAnsi" w:cs="Segoe UI Symbol"/>
          <w:sz w:val="20"/>
          <w:szCs w:val="20"/>
        </w:rPr>
        <w:t xml:space="preserve"> dokládajících Vaši odbornost</w:t>
      </w:r>
      <w:r w:rsidRPr="00D97C02">
        <w:rPr>
          <w:rFonts w:asciiTheme="minorHAnsi" w:hAnsiTheme="minorHAnsi" w:cs="Segoe UI Symbol"/>
          <w:sz w:val="20"/>
          <w:szCs w:val="20"/>
        </w:rPr>
        <w:t>, přidejte řádky. Cena zakázky je nepovinným údajem.</w:t>
      </w:r>
    </w:p>
    <w:p w14:paraId="3EAD324E" w14:textId="77777777" w:rsidR="00D97C02" w:rsidRDefault="00D97C02" w:rsidP="00D97C02">
      <w:pPr>
        <w:spacing w:line="360" w:lineRule="auto"/>
        <w:rPr>
          <w:rFonts w:asciiTheme="minorHAnsi" w:hAnsiTheme="minorHAnsi" w:cstheme="minorHAnsi"/>
          <w:b/>
          <w:bCs/>
          <w:color w:val="3C7CB3"/>
        </w:rPr>
      </w:pPr>
    </w:p>
    <w:p w14:paraId="209E3005" w14:textId="6AEC09AE" w:rsidR="00D97C02" w:rsidRPr="0020645C" w:rsidRDefault="00D61E94" w:rsidP="0020645C">
      <w:pPr>
        <w:pBdr>
          <w:bottom w:val="single" w:sz="8" w:space="1" w:color="7F7F7F" w:themeColor="text1" w:themeTint="80"/>
        </w:pBdr>
        <w:spacing w:line="276" w:lineRule="auto"/>
        <w:rPr>
          <w:rFonts w:asciiTheme="minorHAnsi" w:hAnsiTheme="minorHAnsi" w:cstheme="minorHAnsi"/>
          <w:b/>
          <w:bCs/>
          <w:color w:val="3787CA"/>
          <w:sz w:val="20"/>
          <w:szCs w:val="20"/>
        </w:rPr>
      </w:pPr>
      <w:r w:rsidRPr="00D61E94">
        <w:rPr>
          <w:rFonts w:asciiTheme="minorHAnsi" w:hAnsiTheme="minorHAnsi" w:cstheme="minorHAnsi"/>
          <w:b/>
          <w:bCs/>
          <w:sz w:val="20"/>
          <w:szCs w:val="20"/>
        </w:rPr>
        <w:t xml:space="preserve">Více: </w:t>
      </w:r>
      <w:hyperlink r:id="rId8" w:history="1">
        <w:r w:rsidRPr="00D61E94">
          <w:rPr>
            <w:rStyle w:val="Hypertextovodkaz"/>
            <w:rFonts w:asciiTheme="minorHAnsi" w:hAnsiTheme="minorHAnsi" w:cstheme="minorHAnsi"/>
            <w:b/>
            <w:bCs/>
            <w:color w:val="3A89C1"/>
            <w:sz w:val="20"/>
            <w:szCs w:val="20"/>
          </w:rPr>
          <w:t>http://www.inovoucher.cz/potr</w:t>
        </w:r>
      </w:hyperlink>
      <w:r w:rsidRPr="00D61E94">
        <w:rPr>
          <w:rFonts w:asciiTheme="minorHAnsi" w:hAnsiTheme="minorHAnsi" w:cstheme="minorHAnsi"/>
          <w:b/>
          <w:bCs/>
          <w:color w:val="AFCA0A"/>
          <w:sz w:val="20"/>
          <w:szCs w:val="20"/>
        </w:rPr>
        <w:t xml:space="preserve"> </w:t>
      </w:r>
      <w:r w:rsidRPr="00D61E94">
        <w:rPr>
          <w:rFonts w:asciiTheme="minorHAnsi" w:hAnsiTheme="minorHAnsi" w:cstheme="minorHAnsi"/>
          <w:color w:val="AFCA0A"/>
          <w:sz w:val="20"/>
          <w:szCs w:val="20"/>
        </w:rPr>
        <w:t xml:space="preserve">• </w:t>
      </w:r>
      <w:r w:rsidR="00D97C02" w:rsidRPr="00D61E94">
        <w:rPr>
          <w:rFonts w:asciiTheme="minorHAnsi" w:hAnsiTheme="minorHAnsi" w:cstheme="minorHAnsi"/>
          <w:b/>
          <w:bCs/>
          <w:color w:val="3C7CB3"/>
          <w:sz w:val="20"/>
          <w:szCs w:val="20"/>
        </w:rPr>
        <w:t>Jihočeský vědeckotechnický park, a.s.</w:t>
      </w:r>
      <w:r w:rsidR="00D97C02" w:rsidRPr="00D61E94">
        <w:rPr>
          <w:rFonts w:asciiTheme="minorHAnsi" w:hAnsiTheme="minorHAnsi" w:cstheme="minorHAnsi"/>
          <w:color w:val="AFCA0A"/>
          <w:sz w:val="20"/>
          <w:szCs w:val="20"/>
        </w:rPr>
        <w:t xml:space="preserve"> •</w:t>
      </w:r>
      <w:r w:rsidR="00D97C02" w:rsidRPr="00D61E94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  <w:r w:rsidR="00D97C02" w:rsidRPr="00D61E94">
        <w:rPr>
          <w:rFonts w:asciiTheme="minorHAnsi" w:hAnsiTheme="minorHAnsi" w:cstheme="minorHAnsi"/>
          <w:sz w:val="20"/>
          <w:szCs w:val="20"/>
        </w:rPr>
        <w:t>Lipová 1789/9, 370 05 České Budějovice</w:t>
      </w:r>
      <w:r w:rsidR="00D97C02" w:rsidRPr="00D61E9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97C02" w:rsidRPr="00D61E94">
        <w:rPr>
          <w:rFonts w:asciiTheme="minorHAnsi" w:hAnsiTheme="minorHAnsi" w:cstheme="minorHAnsi"/>
          <w:color w:val="AFCA0A"/>
          <w:sz w:val="20"/>
          <w:szCs w:val="20"/>
        </w:rPr>
        <w:t xml:space="preserve">• </w:t>
      </w:r>
      <w:r w:rsidR="00D97C02" w:rsidRPr="00D61E94">
        <w:rPr>
          <w:rFonts w:asciiTheme="minorHAnsi" w:hAnsiTheme="minorHAnsi" w:cstheme="minorHAnsi"/>
          <w:sz w:val="20"/>
          <w:szCs w:val="20"/>
        </w:rPr>
        <w:t>+420 383 579 111</w:t>
      </w:r>
      <w:r w:rsidR="00D97C02" w:rsidRPr="00D61E9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97C02" w:rsidRPr="00D61E94">
        <w:rPr>
          <w:rFonts w:asciiTheme="minorHAnsi" w:hAnsiTheme="minorHAnsi" w:cstheme="minorHAnsi"/>
          <w:color w:val="AFCA0A"/>
          <w:sz w:val="20"/>
          <w:szCs w:val="20"/>
        </w:rPr>
        <w:t xml:space="preserve">• </w:t>
      </w:r>
      <w:hyperlink r:id="rId9" w:history="1">
        <w:r w:rsidR="00D97C02" w:rsidRPr="00D61E94">
          <w:rPr>
            <w:rStyle w:val="Hypertextovodkaz"/>
            <w:rFonts w:asciiTheme="minorHAnsi" w:hAnsiTheme="minorHAnsi" w:cstheme="minorHAnsi"/>
            <w:color w:val="3787CA"/>
            <w:sz w:val="20"/>
            <w:szCs w:val="20"/>
          </w:rPr>
          <w:t>info@jvtp.cz</w:t>
        </w:r>
      </w:hyperlink>
      <w:r w:rsidR="00D97C02" w:rsidRPr="00D61E94">
        <w:rPr>
          <w:rFonts w:asciiTheme="minorHAnsi" w:hAnsiTheme="minorHAnsi" w:cstheme="minorHAnsi"/>
          <w:b/>
          <w:bCs/>
          <w:color w:val="AFCA0A"/>
          <w:sz w:val="20"/>
          <w:szCs w:val="20"/>
        </w:rPr>
        <w:t xml:space="preserve"> </w:t>
      </w:r>
      <w:r w:rsidR="00D97C02" w:rsidRPr="00D61E94">
        <w:rPr>
          <w:rFonts w:asciiTheme="minorHAnsi" w:hAnsiTheme="minorHAnsi" w:cstheme="minorHAnsi"/>
          <w:color w:val="AFCA0A"/>
          <w:sz w:val="20"/>
          <w:szCs w:val="20"/>
        </w:rPr>
        <w:t xml:space="preserve">• </w:t>
      </w:r>
      <w:hyperlink r:id="rId10" w:history="1">
        <w:r w:rsidRPr="00D61E94">
          <w:rPr>
            <w:rStyle w:val="Hypertextovodkaz"/>
            <w:rFonts w:asciiTheme="minorHAnsi" w:hAnsiTheme="minorHAnsi" w:cstheme="minorHAnsi"/>
            <w:color w:val="3A89C1"/>
            <w:sz w:val="20"/>
            <w:szCs w:val="20"/>
          </w:rPr>
          <w:t>www.jvtp.cz</w:t>
        </w:r>
      </w:hyperlink>
    </w:p>
    <w:sectPr w:rsidR="00D97C02" w:rsidRPr="0020645C" w:rsidSect="0020645C">
      <w:headerReference w:type="default" r:id="rId11"/>
      <w:headerReference w:type="first" r:id="rId12"/>
      <w:pgSz w:w="16840" w:h="11900" w:orient="landscape"/>
      <w:pgMar w:top="1439" w:right="1418" w:bottom="566" w:left="1418" w:header="8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9189E" w14:textId="77777777" w:rsidR="009F4C15" w:rsidRDefault="009F4C15" w:rsidP="00F7218F">
      <w:r>
        <w:separator/>
      </w:r>
    </w:p>
  </w:endnote>
  <w:endnote w:type="continuationSeparator" w:id="0">
    <w:p w14:paraId="76425E85" w14:textId="77777777" w:rsidR="009F4C15" w:rsidRDefault="009F4C15" w:rsidP="00F7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E4C9A" w14:textId="77777777" w:rsidR="009F4C15" w:rsidRDefault="009F4C15" w:rsidP="00F7218F">
      <w:r>
        <w:separator/>
      </w:r>
    </w:p>
  </w:footnote>
  <w:footnote w:type="continuationSeparator" w:id="0">
    <w:p w14:paraId="1ED87026" w14:textId="77777777" w:rsidR="009F4C15" w:rsidRDefault="009F4C15" w:rsidP="00F7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F4221" w14:textId="77777777" w:rsidR="00F7218F" w:rsidRDefault="00E51141" w:rsidP="00276A55">
    <w:pPr>
      <w:pStyle w:val="Zhlav"/>
    </w:pPr>
    <w:r>
      <w:rPr>
        <w:rFonts w:cstheme="minorHAnsi"/>
        <w:b/>
        <w:bCs/>
        <w:noProof/>
        <w:color w:val="3C7CB3"/>
      </w:rPr>
      <w:drawing>
        <wp:anchor distT="0" distB="0" distL="114300" distR="114300" simplePos="0" relativeHeight="251660288" behindDoc="1" locked="0" layoutInCell="1" allowOverlap="1" wp14:anchorId="31B55277" wp14:editId="142978FF">
          <wp:simplePos x="0" y="0"/>
          <wp:positionH relativeFrom="column">
            <wp:posOffset>7462471</wp:posOffset>
          </wp:positionH>
          <wp:positionV relativeFrom="paragraph">
            <wp:posOffset>-302260</wp:posOffset>
          </wp:positionV>
          <wp:extent cx="1386840" cy="742950"/>
          <wp:effectExtent l="0" t="0" r="0" b="0"/>
          <wp:wrapTight wrapText="bothSides">
            <wp:wrapPolygon edited="0">
              <wp:start x="8110" y="2585"/>
              <wp:lineTo x="6527" y="4800"/>
              <wp:lineTo x="7121" y="9231"/>
              <wp:lineTo x="1582" y="13292"/>
              <wp:lineTo x="989" y="17354"/>
              <wp:lineTo x="1978" y="17723"/>
              <wp:lineTo x="12659" y="19200"/>
              <wp:lineTo x="19780" y="19200"/>
              <wp:lineTo x="19978" y="18462"/>
              <wp:lineTo x="20769" y="13292"/>
              <wp:lineTo x="18989" y="12185"/>
              <wp:lineTo x="13253" y="9231"/>
              <wp:lineTo x="12659" y="6646"/>
              <wp:lineTo x="11473" y="2585"/>
              <wp:lineTo x="8110" y="2585"/>
            </wp:wrapPolygon>
          </wp:wrapTight>
          <wp:docPr id="15" name="Obrázek 15" descr="Obsah obrázku košile, jídlo,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_j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6139958" wp14:editId="08EE7C1F">
          <wp:simplePos x="0" y="0"/>
          <wp:positionH relativeFrom="column">
            <wp:posOffset>-43766</wp:posOffset>
          </wp:positionH>
          <wp:positionV relativeFrom="paragraph">
            <wp:posOffset>-246380</wp:posOffset>
          </wp:positionV>
          <wp:extent cx="1739900" cy="644525"/>
          <wp:effectExtent l="0" t="0" r="0" b="0"/>
          <wp:wrapTight wrapText="bothSides">
            <wp:wrapPolygon edited="0">
              <wp:start x="4572" y="2554"/>
              <wp:lineTo x="1892" y="7235"/>
              <wp:lineTo x="1577" y="9789"/>
              <wp:lineTo x="2207" y="10215"/>
              <wp:lineTo x="2996" y="17025"/>
              <wp:lineTo x="2996" y="17876"/>
              <wp:lineTo x="6307" y="19578"/>
              <wp:lineTo x="16712" y="19578"/>
              <wp:lineTo x="16712" y="17025"/>
              <wp:lineTo x="19077" y="16599"/>
              <wp:lineTo x="19550" y="12768"/>
              <wp:lineTo x="18920" y="10215"/>
              <wp:lineTo x="9302" y="5107"/>
              <wp:lineTo x="5991" y="2554"/>
              <wp:lineTo x="4572" y="2554"/>
            </wp:wrapPolygon>
          </wp:wrapTight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VTP_logo_RGB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82" t="9333" r="882" b="16960"/>
                  <a:stretch/>
                </pic:blipFill>
                <pic:spPr bwMode="auto">
                  <a:xfrm>
                    <a:off x="0" y="0"/>
                    <a:ext cx="1739900" cy="644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D8D4E4" w14:textId="77777777" w:rsidR="00FE3C4D" w:rsidRDefault="00FE3C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885A" w14:textId="77777777" w:rsidR="00E51141" w:rsidRDefault="00E51141" w:rsidP="00E51141">
    <w:pPr>
      <w:pStyle w:val="Zhlav"/>
      <w:tabs>
        <w:tab w:val="clear" w:pos="4536"/>
        <w:tab w:val="clear" w:pos="9072"/>
        <w:tab w:val="left" w:pos="1849"/>
      </w:tabs>
    </w:pPr>
    <w:r w:rsidRPr="00E51141">
      <w:rPr>
        <w:noProof/>
      </w:rPr>
      <w:drawing>
        <wp:anchor distT="0" distB="0" distL="114300" distR="114300" simplePos="0" relativeHeight="251663360" behindDoc="1" locked="0" layoutInCell="1" allowOverlap="1" wp14:anchorId="401C58C0" wp14:editId="1A858D07">
          <wp:simplePos x="0" y="0"/>
          <wp:positionH relativeFrom="column">
            <wp:posOffset>7505065</wp:posOffset>
          </wp:positionH>
          <wp:positionV relativeFrom="paragraph">
            <wp:posOffset>-262890</wp:posOffset>
          </wp:positionV>
          <wp:extent cx="1386840" cy="742950"/>
          <wp:effectExtent l="0" t="0" r="0" b="0"/>
          <wp:wrapTight wrapText="bothSides">
            <wp:wrapPolygon edited="0">
              <wp:start x="8110" y="2585"/>
              <wp:lineTo x="6527" y="4800"/>
              <wp:lineTo x="7121" y="9231"/>
              <wp:lineTo x="1582" y="13292"/>
              <wp:lineTo x="989" y="17354"/>
              <wp:lineTo x="1978" y="17723"/>
              <wp:lineTo x="12659" y="19200"/>
              <wp:lineTo x="19780" y="19200"/>
              <wp:lineTo x="19978" y="18462"/>
              <wp:lineTo x="20769" y="13292"/>
              <wp:lineTo x="18989" y="12185"/>
              <wp:lineTo x="13253" y="9231"/>
              <wp:lineTo x="12659" y="6646"/>
              <wp:lineTo x="11473" y="2585"/>
              <wp:lineTo x="8110" y="2585"/>
            </wp:wrapPolygon>
          </wp:wrapTight>
          <wp:docPr id="17" name="Obrázek 17" descr="Obsah obrázku košile, jídlo,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_j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1141">
      <w:rPr>
        <w:noProof/>
      </w:rPr>
      <w:drawing>
        <wp:anchor distT="0" distB="0" distL="114300" distR="114300" simplePos="0" relativeHeight="251662336" behindDoc="1" locked="0" layoutInCell="1" allowOverlap="1" wp14:anchorId="107FFFC4" wp14:editId="1983BADA">
          <wp:simplePos x="0" y="0"/>
          <wp:positionH relativeFrom="column">
            <wp:posOffset>0</wp:posOffset>
          </wp:positionH>
          <wp:positionV relativeFrom="paragraph">
            <wp:posOffset>-227734</wp:posOffset>
          </wp:positionV>
          <wp:extent cx="1739900" cy="644525"/>
          <wp:effectExtent l="0" t="0" r="0" b="0"/>
          <wp:wrapTight wrapText="bothSides">
            <wp:wrapPolygon edited="0">
              <wp:start x="4572" y="2554"/>
              <wp:lineTo x="1892" y="7235"/>
              <wp:lineTo x="1577" y="9789"/>
              <wp:lineTo x="2207" y="10215"/>
              <wp:lineTo x="2996" y="17025"/>
              <wp:lineTo x="2996" y="17876"/>
              <wp:lineTo x="6307" y="19578"/>
              <wp:lineTo x="16712" y="19578"/>
              <wp:lineTo x="16712" y="17025"/>
              <wp:lineTo x="19077" y="16599"/>
              <wp:lineTo x="19550" y="12768"/>
              <wp:lineTo x="18920" y="10215"/>
              <wp:lineTo x="9302" y="5107"/>
              <wp:lineTo x="5991" y="2554"/>
              <wp:lineTo x="4572" y="2554"/>
            </wp:wrapPolygon>
          </wp:wrapTight>
          <wp:docPr id="18" name="Obrázek 18" descr="Obsah obrázku podepsat,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VTP_logo_RGB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82" t="9333" r="882" b="16960"/>
                  <a:stretch/>
                </pic:blipFill>
                <pic:spPr bwMode="auto">
                  <a:xfrm>
                    <a:off x="0" y="0"/>
                    <a:ext cx="1739900" cy="644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A0B3E"/>
    <w:multiLevelType w:val="multilevel"/>
    <w:tmpl w:val="1AA2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D02AF"/>
    <w:multiLevelType w:val="hybridMultilevel"/>
    <w:tmpl w:val="9B8858BE"/>
    <w:lvl w:ilvl="0" w:tplc="CCEE4DA2">
      <w:start w:val="29"/>
      <w:numFmt w:val="bullet"/>
      <w:lvlText w:val="-"/>
      <w:lvlJc w:val="left"/>
      <w:pPr>
        <w:ind w:left="3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06A33E8B"/>
    <w:multiLevelType w:val="hybridMultilevel"/>
    <w:tmpl w:val="5ACCD77C"/>
    <w:lvl w:ilvl="0" w:tplc="C8E8DEFE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0C793C1B"/>
    <w:multiLevelType w:val="hybridMultilevel"/>
    <w:tmpl w:val="2BE8B38A"/>
    <w:lvl w:ilvl="0" w:tplc="E93C60B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37C2C1B"/>
    <w:multiLevelType w:val="hybridMultilevel"/>
    <w:tmpl w:val="7734A350"/>
    <w:lvl w:ilvl="0" w:tplc="388E19D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84D62"/>
    <w:multiLevelType w:val="hybridMultilevel"/>
    <w:tmpl w:val="CCB26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30E0C"/>
    <w:multiLevelType w:val="hybridMultilevel"/>
    <w:tmpl w:val="4E80DD4C"/>
    <w:lvl w:ilvl="0" w:tplc="388E19D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E5FC5"/>
    <w:multiLevelType w:val="hybridMultilevel"/>
    <w:tmpl w:val="9F40E9AE"/>
    <w:lvl w:ilvl="0" w:tplc="B10A8454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8" w15:restartNumberingAfterBreak="0">
    <w:nsid w:val="196D1853"/>
    <w:multiLevelType w:val="multilevel"/>
    <w:tmpl w:val="2BE8B38A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F79176D"/>
    <w:multiLevelType w:val="multilevel"/>
    <w:tmpl w:val="ACC0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A81574"/>
    <w:multiLevelType w:val="hybridMultilevel"/>
    <w:tmpl w:val="51CA4436"/>
    <w:lvl w:ilvl="0" w:tplc="8392F2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F721F"/>
    <w:multiLevelType w:val="hybridMultilevel"/>
    <w:tmpl w:val="B2A85B02"/>
    <w:lvl w:ilvl="0" w:tplc="F02C6E10">
      <w:start w:val="1"/>
      <w:numFmt w:val="bullet"/>
      <w:lvlText w:val=""/>
      <w:lvlJc w:val="left"/>
      <w:pPr>
        <w:ind w:left="38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2" w15:restartNumberingAfterBreak="0">
    <w:nsid w:val="294154BD"/>
    <w:multiLevelType w:val="hybridMultilevel"/>
    <w:tmpl w:val="22F098E8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3787CA"/>
      </w:rPr>
    </w:lvl>
    <w:lvl w:ilvl="1" w:tplc="040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3" w15:restartNumberingAfterBreak="0">
    <w:nsid w:val="2A9378EC"/>
    <w:multiLevelType w:val="hybridMultilevel"/>
    <w:tmpl w:val="B59EF658"/>
    <w:lvl w:ilvl="0" w:tplc="D3F27196">
      <w:numFmt w:val="bullet"/>
      <w:lvlText w:val=""/>
      <w:lvlJc w:val="left"/>
      <w:pPr>
        <w:ind w:left="1146" w:hanging="360"/>
      </w:pPr>
      <w:rPr>
        <w:rFonts w:ascii="Symbol" w:eastAsiaTheme="minorHAnsi" w:hAnsi="Symbol" w:hint="default"/>
        <w:color w:val="ACC709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2AC4688E"/>
    <w:multiLevelType w:val="hybridMultilevel"/>
    <w:tmpl w:val="BEA2F478"/>
    <w:lvl w:ilvl="0" w:tplc="D3F27196">
      <w:numFmt w:val="bullet"/>
      <w:lvlText w:val=""/>
      <w:lvlJc w:val="left"/>
      <w:pPr>
        <w:ind w:left="1146" w:hanging="360"/>
      </w:pPr>
      <w:rPr>
        <w:rFonts w:ascii="Symbol" w:eastAsiaTheme="minorHAnsi" w:hAnsi="Symbol" w:hint="default"/>
        <w:color w:val="ACC709"/>
        <w:sz w:val="2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1A94EED"/>
    <w:multiLevelType w:val="hybridMultilevel"/>
    <w:tmpl w:val="28D4B652"/>
    <w:lvl w:ilvl="0" w:tplc="F0D0E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C70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543F5"/>
    <w:multiLevelType w:val="hybridMultilevel"/>
    <w:tmpl w:val="19949714"/>
    <w:lvl w:ilvl="0" w:tplc="388E19D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95CE2"/>
    <w:multiLevelType w:val="hybridMultilevel"/>
    <w:tmpl w:val="438EF994"/>
    <w:lvl w:ilvl="0" w:tplc="D3F27196">
      <w:numFmt w:val="bullet"/>
      <w:lvlText w:val=""/>
      <w:lvlJc w:val="left"/>
      <w:pPr>
        <w:ind w:left="1146" w:hanging="360"/>
      </w:pPr>
      <w:rPr>
        <w:rFonts w:ascii="Symbol" w:eastAsiaTheme="minorHAnsi" w:hAnsi="Symbol" w:hint="default"/>
        <w:color w:val="ACC709"/>
      </w:rPr>
    </w:lvl>
    <w:lvl w:ilvl="1" w:tplc="040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8" w15:restartNumberingAfterBreak="0">
    <w:nsid w:val="4DF45DDC"/>
    <w:multiLevelType w:val="hybridMultilevel"/>
    <w:tmpl w:val="1994808A"/>
    <w:lvl w:ilvl="0" w:tplc="D1AEB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A5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C6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66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CA8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47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26A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0D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8C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2D869D7"/>
    <w:multiLevelType w:val="hybridMultilevel"/>
    <w:tmpl w:val="36129AFC"/>
    <w:lvl w:ilvl="0" w:tplc="6C7C3208">
      <w:start w:val="2"/>
      <w:numFmt w:val="bullet"/>
      <w:lvlText w:val="-"/>
      <w:lvlJc w:val="left"/>
      <w:pPr>
        <w:ind w:left="3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0" w15:restartNumberingAfterBreak="0">
    <w:nsid w:val="63481002"/>
    <w:multiLevelType w:val="hybridMultilevel"/>
    <w:tmpl w:val="3D289940"/>
    <w:lvl w:ilvl="0" w:tplc="8392F2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00A18"/>
    <w:multiLevelType w:val="hybridMultilevel"/>
    <w:tmpl w:val="F82AFD34"/>
    <w:lvl w:ilvl="0" w:tplc="388E19D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A69A4"/>
    <w:multiLevelType w:val="hybridMultilevel"/>
    <w:tmpl w:val="DBECABCE"/>
    <w:lvl w:ilvl="0" w:tplc="D450836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C54BF"/>
    <w:multiLevelType w:val="hybridMultilevel"/>
    <w:tmpl w:val="3CD29B22"/>
    <w:lvl w:ilvl="0" w:tplc="DC867F4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C0F61"/>
    <w:multiLevelType w:val="hybridMultilevel"/>
    <w:tmpl w:val="7820DEEE"/>
    <w:lvl w:ilvl="0" w:tplc="8E12C3E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C720FE4"/>
    <w:multiLevelType w:val="hybridMultilevel"/>
    <w:tmpl w:val="A98278AA"/>
    <w:lvl w:ilvl="0" w:tplc="4FD2A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74CC7"/>
    <w:multiLevelType w:val="hybridMultilevel"/>
    <w:tmpl w:val="83C4748C"/>
    <w:lvl w:ilvl="0" w:tplc="C8E8DEF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D6845FB"/>
    <w:multiLevelType w:val="multilevel"/>
    <w:tmpl w:val="DABC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A2796E"/>
    <w:multiLevelType w:val="hybridMultilevel"/>
    <w:tmpl w:val="8C9012AE"/>
    <w:lvl w:ilvl="0" w:tplc="4D16A1BA"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3787CA"/>
      </w:rPr>
    </w:lvl>
    <w:lvl w:ilvl="1" w:tplc="040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9" w15:restartNumberingAfterBreak="0">
    <w:nsid w:val="7DB9023C"/>
    <w:multiLevelType w:val="hybridMultilevel"/>
    <w:tmpl w:val="CD2E04EA"/>
    <w:lvl w:ilvl="0" w:tplc="F02C6E1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21"/>
  </w:num>
  <w:num w:numId="5">
    <w:abstractNumId w:val="29"/>
  </w:num>
  <w:num w:numId="6">
    <w:abstractNumId w:val="25"/>
  </w:num>
  <w:num w:numId="7">
    <w:abstractNumId w:val="26"/>
  </w:num>
  <w:num w:numId="8">
    <w:abstractNumId w:val="3"/>
  </w:num>
  <w:num w:numId="9">
    <w:abstractNumId w:val="8"/>
  </w:num>
  <w:num w:numId="10">
    <w:abstractNumId w:val="24"/>
  </w:num>
  <w:num w:numId="11">
    <w:abstractNumId w:val="20"/>
  </w:num>
  <w:num w:numId="12">
    <w:abstractNumId w:val="10"/>
  </w:num>
  <w:num w:numId="13">
    <w:abstractNumId w:val="23"/>
  </w:num>
  <w:num w:numId="14">
    <w:abstractNumId w:val="22"/>
  </w:num>
  <w:num w:numId="15">
    <w:abstractNumId w:val="5"/>
  </w:num>
  <w:num w:numId="16">
    <w:abstractNumId w:val="15"/>
  </w:num>
  <w:num w:numId="17">
    <w:abstractNumId w:val="27"/>
  </w:num>
  <w:num w:numId="18">
    <w:abstractNumId w:val="0"/>
  </w:num>
  <w:num w:numId="19">
    <w:abstractNumId w:val="18"/>
  </w:num>
  <w:num w:numId="20">
    <w:abstractNumId w:val="1"/>
  </w:num>
  <w:num w:numId="21">
    <w:abstractNumId w:val="19"/>
  </w:num>
  <w:num w:numId="22">
    <w:abstractNumId w:val="14"/>
  </w:num>
  <w:num w:numId="23">
    <w:abstractNumId w:val="13"/>
  </w:num>
  <w:num w:numId="24">
    <w:abstractNumId w:val="28"/>
  </w:num>
  <w:num w:numId="25">
    <w:abstractNumId w:val="2"/>
  </w:num>
  <w:num w:numId="26">
    <w:abstractNumId w:val="11"/>
  </w:num>
  <w:num w:numId="27">
    <w:abstractNumId w:val="7"/>
  </w:num>
  <w:num w:numId="28">
    <w:abstractNumId w:val="9"/>
  </w:num>
  <w:num w:numId="29">
    <w:abstractNumId w:val="1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D2"/>
    <w:rsid w:val="0001515E"/>
    <w:rsid w:val="000722E8"/>
    <w:rsid w:val="0007577A"/>
    <w:rsid w:val="000833F6"/>
    <w:rsid w:val="0009302C"/>
    <w:rsid w:val="00096E68"/>
    <w:rsid w:val="000A2493"/>
    <w:rsid w:val="000B45B8"/>
    <w:rsid w:val="000E28E2"/>
    <w:rsid w:val="00110806"/>
    <w:rsid w:val="00120307"/>
    <w:rsid w:val="00124A1A"/>
    <w:rsid w:val="00136B8C"/>
    <w:rsid w:val="00137E91"/>
    <w:rsid w:val="00162FB9"/>
    <w:rsid w:val="001744C7"/>
    <w:rsid w:val="00187A07"/>
    <w:rsid w:val="001B6BBA"/>
    <w:rsid w:val="001C2157"/>
    <w:rsid w:val="0020645C"/>
    <w:rsid w:val="002070D0"/>
    <w:rsid w:val="00234A6E"/>
    <w:rsid w:val="00244115"/>
    <w:rsid w:val="00276A55"/>
    <w:rsid w:val="00290441"/>
    <w:rsid w:val="002F729F"/>
    <w:rsid w:val="003007B6"/>
    <w:rsid w:val="00305EE8"/>
    <w:rsid w:val="00334268"/>
    <w:rsid w:val="00336CC2"/>
    <w:rsid w:val="003634A5"/>
    <w:rsid w:val="00387DAF"/>
    <w:rsid w:val="003B22A4"/>
    <w:rsid w:val="003C7527"/>
    <w:rsid w:val="003E5387"/>
    <w:rsid w:val="00402F6F"/>
    <w:rsid w:val="00404DE1"/>
    <w:rsid w:val="004209EE"/>
    <w:rsid w:val="00421301"/>
    <w:rsid w:val="00427DD4"/>
    <w:rsid w:val="00437DB9"/>
    <w:rsid w:val="00477F7C"/>
    <w:rsid w:val="00487162"/>
    <w:rsid w:val="004904F0"/>
    <w:rsid w:val="004E556F"/>
    <w:rsid w:val="00530D7E"/>
    <w:rsid w:val="00580E1E"/>
    <w:rsid w:val="005A4B66"/>
    <w:rsid w:val="005B0E0E"/>
    <w:rsid w:val="005D149E"/>
    <w:rsid w:val="00602AA7"/>
    <w:rsid w:val="0068768E"/>
    <w:rsid w:val="006A3BB3"/>
    <w:rsid w:val="006C06C3"/>
    <w:rsid w:val="006C4D7C"/>
    <w:rsid w:val="006E12EF"/>
    <w:rsid w:val="006E64B0"/>
    <w:rsid w:val="00700AA5"/>
    <w:rsid w:val="0072765B"/>
    <w:rsid w:val="00736E6D"/>
    <w:rsid w:val="00744E29"/>
    <w:rsid w:val="00761893"/>
    <w:rsid w:val="00782D62"/>
    <w:rsid w:val="007C5792"/>
    <w:rsid w:val="007F1335"/>
    <w:rsid w:val="007F54D8"/>
    <w:rsid w:val="008043D2"/>
    <w:rsid w:val="008127B5"/>
    <w:rsid w:val="00823E6C"/>
    <w:rsid w:val="00894519"/>
    <w:rsid w:val="008A2DEF"/>
    <w:rsid w:val="008A5196"/>
    <w:rsid w:val="008A5BD8"/>
    <w:rsid w:val="008B08AC"/>
    <w:rsid w:val="008C45C2"/>
    <w:rsid w:val="0092197D"/>
    <w:rsid w:val="00934949"/>
    <w:rsid w:val="00955614"/>
    <w:rsid w:val="00964C78"/>
    <w:rsid w:val="00965E62"/>
    <w:rsid w:val="009929B2"/>
    <w:rsid w:val="009A4072"/>
    <w:rsid w:val="009A71E3"/>
    <w:rsid w:val="009F06FC"/>
    <w:rsid w:val="009F4C15"/>
    <w:rsid w:val="009F7BA2"/>
    <w:rsid w:val="00A02345"/>
    <w:rsid w:val="00A4018A"/>
    <w:rsid w:val="00A51968"/>
    <w:rsid w:val="00AD1E0B"/>
    <w:rsid w:val="00B040C1"/>
    <w:rsid w:val="00B34648"/>
    <w:rsid w:val="00B360C4"/>
    <w:rsid w:val="00B46E60"/>
    <w:rsid w:val="00B54503"/>
    <w:rsid w:val="00B825C9"/>
    <w:rsid w:val="00B872AB"/>
    <w:rsid w:val="00BA2203"/>
    <w:rsid w:val="00BE2F37"/>
    <w:rsid w:val="00C072F8"/>
    <w:rsid w:val="00C07D99"/>
    <w:rsid w:val="00C30C65"/>
    <w:rsid w:val="00C4082D"/>
    <w:rsid w:val="00C45B76"/>
    <w:rsid w:val="00C56A69"/>
    <w:rsid w:val="00C97FCA"/>
    <w:rsid w:val="00CA55F4"/>
    <w:rsid w:val="00CA6FC6"/>
    <w:rsid w:val="00CB240F"/>
    <w:rsid w:val="00CD6D1D"/>
    <w:rsid w:val="00CE4C41"/>
    <w:rsid w:val="00CE60FA"/>
    <w:rsid w:val="00CF68C9"/>
    <w:rsid w:val="00D2231C"/>
    <w:rsid w:val="00D30A6E"/>
    <w:rsid w:val="00D61E94"/>
    <w:rsid w:val="00D74D98"/>
    <w:rsid w:val="00D90AE5"/>
    <w:rsid w:val="00D952C7"/>
    <w:rsid w:val="00D97C02"/>
    <w:rsid w:val="00D97EC8"/>
    <w:rsid w:val="00DA348A"/>
    <w:rsid w:val="00DA4FDD"/>
    <w:rsid w:val="00DB3651"/>
    <w:rsid w:val="00DC7B65"/>
    <w:rsid w:val="00DE4C05"/>
    <w:rsid w:val="00E16B25"/>
    <w:rsid w:val="00E30758"/>
    <w:rsid w:val="00E51141"/>
    <w:rsid w:val="00E64777"/>
    <w:rsid w:val="00E64BAC"/>
    <w:rsid w:val="00E816DB"/>
    <w:rsid w:val="00E83132"/>
    <w:rsid w:val="00E94196"/>
    <w:rsid w:val="00EB5C71"/>
    <w:rsid w:val="00EC2BA3"/>
    <w:rsid w:val="00EC4BBD"/>
    <w:rsid w:val="00ED17F5"/>
    <w:rsid w:val="00ED1AF8"/>
    <w:rsid w:val="00ED262A"/>
    <w:rsid w:val="00ED4B20"/>
    <w:rsid w:val="00EE049F"/>
    <w:rsid w:val="00EF4227"/>
    <w:rsid w:val="00F0324B"/>
    <w:rsid w:val="00F05B87"/>
    <w:rsid w:val="00F17E32"/>
    <w:rsid w:val="00F536ED"/>
    <w:rsid w:val="00F7218F"/>
    <w:rsid w:val="00F7440D"/>
    <w:rsid w:val="00FE3C4D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C32F2"/>
  <w14:defaultImageDpi w14:val="32767"/>
  <w15:chartTrackingRefBased/>
  <w15:docId w15:val="{574D0393-4DEF-1C47-B96C-9DC66A65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162FB9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21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5">
    <w:name w:val="Grid Table 1 Light Accent 5"/>
    <w:basedOn w:val="Normlntabulka"/>
    <w:uiPriority w:val="46"/>
    <w:rsid w:val="00421301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zvraznn1">
    <w:name w:val="Grid Table 2 Accent 1"/>
    <w:basedOn w:val="Normlntabulka"/>
    <w:uiPriority w:val="47"/>
    <w:rsid w:val="00421301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textovodkaz">
    <w:name w:val="Hyperlink"/>
    <w:basedOn w:val="Standardnpsmoodstavce"/>
    <w:uiPriority w:val="99"/>
    <w:unhideWhenUsed/>
    <w:rsid w:val="0042130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42130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F54D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721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7218F"/>
  </w:style>
  <w:style w:type="paragraph" w:styleId="Zpat">
    <w:name w:val="footer"/>
    <w:basedOn w:val="Normln"/>
    <w:link w:val="ZpatChar"/>
    <w:uiPriority w:val="99"/>
    <w:unhideWhenUsed/>
    <w:rsid w:val="00F721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7218F"/>
  </w:style>
  <w:style w:type="character" w:styleId="Siln">
    <w:name w:val="Strong"/>
    <w:basedOn w:val="Standardnpsmoodstavce"/>
    <w:uiPriority w:val="22"/>
    <w:qFormat/>
    <w:rsid w:val="00162FB9"/>
    <w:rPr>
      <w:b/>
      <w:bCs/>
    </w:rPr>
  </w:style>
  <w:style w:type="paragraph" w:styleId="Normlnweb">
    <w:name w:val="Normal (Web)"/>
    <w:basedOn w:val="Normln"/>
    <w:uiPriority w:val="99"/>
    <w:unhideWhenUsed/>
    <w:rsid w:val="000833F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440D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40D"/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styleId="Zdraznn">
    <w:name w:val="Emphasis"/>
    <w:basedOn w:val="Standardnpsmoodstavce"/>
    <w:uiPriority w:val="20"/>
    <w:qFormat/>
    <w:rsid w:val="00965E62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B24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8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391">
          <w:marLeft w:val="446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256">
          <w:marLeft w:val="446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398">
          <w:marLeft w:val="446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220">
          <w:marLeft w:val="446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930">
          <w:marLeft w:val="446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708">
          <w:marLeft w:val="446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982">
          <w:marLeft w:val="446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512">
          <w:marLeft w:val="446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667">
          <w:marLeft w:val="446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899">
          <w:marLeft w:val="446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ovoucher.cz/po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ovoucher.cz/potr/files/potr/uploads/files/161213193075-254-pihla-ska-expertni-ho-poradce-v.docx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jvt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jvtp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Moravcová</dc:creator>
  <cp:keywords/>
  <dc:description/>
  <cp:lastModifiedBy>Jana Moravcová</cp:lastModifiedBy>
  <cp:revision>3</cp:revision>
  <cp:lastPrinted>2020-07-02T15:57:00Z</cp:lastPrinted>
  <dcterms:created xsi:type="dcterms:W3CDTF">2021-02-08T10:45:00Z</dcterms:created>
  <dcterms:modified xsi:type="dcterms:W3CDTF">2021-02-08T10:49:00Z</dcterms:modified>
</cp:coreProperties>
</file>